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2020年揭东区委宣传部直属事业单位公开招聘工作人员岗位表</w:t>
      </w:r>
    </w:p>
    <w:bookmarkEnd w:id="0"/>
    <w:tbl>
      <w:tblPr>
        <w:tblStyle w:val="4"/>
        <w:tblpPr w:leftFromText="180" w:rightFromText="180" w:vertAnchor="text" w:horzAnchor="page" w:tblpX="1066" w:tblpY="5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70"/>
        <w:gridCol w:w="1005"/>
        <w:gridCol w:w="780"/>
        <w:gridCol w:w="810"/>
        <w:gridCol w:w="2189"/>
        <w:gridCol w:w="992"/>
        <w:gridCol w:w="992"/>
        <w:gridCol w:w="993"/>
        <w:gridCol w:w="992"/>
        <w:gridCol w:w="207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岗位等级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岗位简介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年龄要求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专业名称及代码（本科）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专业名称及代码（研究生）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中共揭阳市揭东区委宣传部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揭阳市揭东区新时代文明实践指导中心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揭阳市揭东区新时代文明实践指导中心职员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管理岗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十级职员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从事实践活动策划、创作、组织等文字综合类工作（需经常外勤、加班、值班等）。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全日制本科及以上学历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18至35周岁（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年龄计算截止现场资格审查第一天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广播电视学B050302、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广播电视编导B050605、汉语言文学B050101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新闻学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A050301</w:t>
            </w:r>
            <w:r>
              <w:rPr>
                <w:rFonts w:hint="eastAsia" w:ascii="宋体" w:hAnsi="宋体" w:cs="宋体"/>
                <w:sz w:val="24"/>
              </w:rPr>
              <w:t>、中国现当代文学</w:t>
            </w:r>
            <w:r>
              <w:rPr>
                <w:rFonts w:ascii="宋体" w:hAnsi="宋体" w:cs="宋体"/>
                <w:sz w:val="24"/>
              </w:rPr>
              <w:t>A050106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揭阳市揭东区网络舆情信息中心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揭阳市揭东区网络舆情信息中心职员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从事网络信息管理、公众号运营（需经常外勤、加班、值班等）。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网络工程B080903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计算机应用技术</w:t>
            </w:r>
            <w:r>
              <w:rPr>
                <w:rFonts w:ascii="宋体" w:hAnsi="宋体" w:cs="宋体"/>
                <w:sz w:val="24"/>
              </w:rPr>
              <w:t>A081203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F02B2"/>
    <w:rsid w:val="054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2020-08-06T08:13:00Z</dcterms:created>
  <dc:creator>Administrator</dc:creator>
  <cp:lastModifiedBy>Administrator</cp:lastModifiedBy>
  <dcterms:modified xsi:type="dcterms:W3CDTF">2020-08-06T08:13:32Z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