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附件3： </w:t>
      </w:r>
      <w:r>
        <w:rPr>
          <w:rFonts w:hint="eastAsia"/>
          <w:sz w:val="32"/>
          <w:szCs w:val="32"/>
        </w:rPr>
        <w:t xml:space="preserve">  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Style w:val="5"/>
          <w:rFonts w:ascii="宋体" w:hAnsi="宋体" w:cs="宋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5"/>
          <w:rFonts w:ascii="宋体" w:hAnsi="宋体" w:cs="宋体"/>
          <w:color w:val="000000"/>
          <w:sz w:val="44"/>
          <w:szCs w:val="44"/>
        </w:rPr>
        <w:t>惠州市龙门县专职安全员报名表</w:t>
      </w:r>
      <w:bookmarkEnd w:id="0"/>
      <w:r>
        <w:rPr>
          <w:rStyle w:val="5"/>
          <w:rFonts w:ascii="宋体" w:hAnsi="宋体" w:cs="宋体"/>
          <w:b w:val="0"/>
          <w:bCs/>
          <w:color w:val="000000"/>
          <w:sz w:val="44"/>
          <w:szCs w:val="44"/>
        </w:rPr>
        <w:t xml:space="preserve">　  </w:t>
      </w:r>
    </w:p>
    <w:p>
      <w:pPr>
        <w:pStyle w:val="6"/>
        <w:widowControl/>
        <w:spacing w:before="0" w:beforeAutospacing="0" w:after="0" w:afterAutospacing="0" w:line="560" w:lineRule="exact"/>
        <w:rPr>
          <w:rStyle w:val="5"/>
          <w:rFonts w:ascii="宋体" w:hAnsi="宋体" w:cs="宋体"/>
          <w:b w:val="0"/>
          <w:bCs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rPr>
          <w:rStyle w:val="5"/>
          <w:rFonts w:hint="default" w:ascii="宋体" w:hAnsi="宋体" w:cs="宋体" w:eastAsia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报考单位：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报考岗位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及代码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tbl>
      <w:tblPr>
        <w:tblStyle w:val="2"/>
        <w:tblW w:w="9010" w:type="dxa"/>
        <w:tblInd w:w="-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46"/>
        <w:gridCol w:w="1141"/>
        <w:gridCol w:w="1200"/>
        <w:gridCol w:w="1288"/>
        <w:gridCol w:w="1381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婚姻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现工作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地址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乡镇（街道）资格审核意见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审核人（签名）：               单位（盖章）：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9010" w:type="dxa"/>
            <w:gridSpan w:val="7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诚信声明：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1、本人以上所填信息均真实、准确。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 xml:space="preserve">      2、报名时本人所提供的身份证、户口簿、学历证书、资格证书、证明等证件均真实有效。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3、服从调剂到所报考乡镇（街道）之外的其他街乡镇：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是□       否□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</w:t>
            </w:r>
          </w:p>
          <w:p>
            <w:pPr>
              <w:autoSpaceDN w:val="0"/>
              <w:ind w:firstLine="720" w:firstLineChars="3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调剂意向：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/>
                <w:color w:val="000000"/>
                <w:sz w:val="20"/>
              </w:rPr>
              <w:t xml:space="preserve">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4、如本人有违反上述任一条款情况，愿承担由此造成的一切后果。 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本人签名：</w:t>
            </w:r>
          </w:p>
        </w:tc>
      </w:tr>
    </w:tbl>
    <w:p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、此表用蓝黑色钢笔填写，字迹要清楚；</w:t>
      </w:r>
    </w:p>
    <w:p>
      <w:pPr>
        <w:autoSpaceDN w:val="0"/>
        <w:textAlignment w:val="center"/>
        <w:rPr>
          <w:color w:val="0000FF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、此表须如实填写，经审核发现与事实不符的，责任自负。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表格双面打</w:t>
      </w:r>
      <w:r>
        <w:rPr>
          <w:rFonts w:hint="eastAsia" w:ascii="宋体" w:hAnsi="宋体"/>
          <w:sz w:val="24"/>
        </w:rPr>
        <w:t>印</w:t>
      </w:r>
      <w:r>
        <w:rPr>
          <w:rFonts w:ascii="宋体" w:hAnsi="宋体"/>
          <w:sz w:val="24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21FE"/>
    <w:rsid w:val="5FE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/>
      <w:szCs w:val="24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link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styleId="5">
    <w:name w:val="Strong"/>
    <w:basedOn w:val="3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2020-07-22T07:14:00Z</dcterms:created>
  <dc:creator>何茗芊</dc:creator>
  <cp:lastModifiedBy>何茗芊</cp:lastModifiedBy>
  <dcterms:modified xsi:type="dcterms:W3CDTF">2020-07-22T07:15:10Z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