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附件1 </w:t>
      </w:r>
    </w:p>
    <w:p>
      <w:pPr>
        <w:ind w:firstLine="562" w:firstLineChars="20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汕尾理工学院（筹）教师招聘岗位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需求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表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—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2020年(第1批)</w:t>
      </w:r>
    </w:p>
    <w:p>
      <w:pPr>
        <w:ind w:firstLine="482" w:firstLineChars="2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88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64"/>
        <w:gridCol w:w="761"/>
        <w:gridCol w:w="730"/>
        <w:gridCol w:w="2115"/>
        <w:gridCol w:w="1858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学院（部门）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需求岗位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需求人数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岗位代码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学科（专业）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学历学位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海洋与食品学院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海洋科学类（0707)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水产（0908）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食品科学与工程类（0832）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HY10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兽医学（0906）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(兽药残留、鱼病方向)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HY12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计算机与信息工程学院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计算机科学与技术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（0812）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电子科学与技术（0809）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信息与通信工程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（0810）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J10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数学(0701)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J12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新材料与新能源学院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电气工程（0808）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控制科学与工程（0811）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材料科学与工程（0805）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R10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物理学(0702)）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先进制造学院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机械制造及其自动化(080201)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机械电子工程(080202)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机械设计及理论(080203)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X09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化工与环境工程学院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化学(0703)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化学工程与技术（0817、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085216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环境科学与工程（0830）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HG10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生态学（071012）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HG12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管理科学与工程(1201)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工商管理(1202)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应用经济学(0202)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S09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人文基础学院(马克思主义学院)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M01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马克思主义理论(0305)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M03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M04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英语语言文学(050201)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M06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M07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历史学(0602、0603、045109)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M08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M09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M10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中国语言文学（0501）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M11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M12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M13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体育学（0403）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副高及以上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M14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研究生/博士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M15</w:t>
            </w:r>
          </w:p>
        </w:tc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研究生/硕士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72EF"/>
    <w:rsid w:val="02434841"/>
    <w:rsid w:val="16282DBB"/>
    <w:rsid w:val="1FD60FC6"/>
    <w:rsid w:val="38515F9F"/>
    <w:rsid w:val="62C572EF"/>
    <w:rsid w:val="677117C6"/>
    <w:rsid w:val="684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2020-06-18T08:11:00Z</dcterms:created>
  <dc:creator>张昌群</dc:creator>
  <cp:lastModifiedBy>张昌群</cp:lastModifiedBy>
  <dcterms:modified xsi:type="dcterms:W3CDTF">2020-06-18T08:15:08Z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