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rPr>
          <w:rFonts w:hint="eastAsia" w:ascii="黑体" w:hAnsi="方正小标宋简体" w:eastAsia="黑体"/>
          <w:sz w:val="32"/>
          <w:szCs w:val="32"/>
        </w:rPr>
      </w:pPr>
      <w:r>
        <w:rPr>
          <w:rFonts w:ascii="黑体" w:hAnsi="方正小标宋简体" w:eastAsia="黑体"/>
          <w:sz w:val="32"/>
          <w:szCs w:val="32"/>
        </w:rPr>
        <w:t>附件</w:t>
      </w:r>
      <w:r>
        <w:rPr>
          <w:rFonts w:hint="eastAsia" w:ascii="黑体" w:hAnsi="方正小标宋简体" w:eastAsia="黑体"/>
          <w:sz w:val="32"/>
          <w:szCs w:val="32"/>
        </w:rPr>
        <w:t>3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rPr>
          <w:rFonts w:hint="eastAsia" w:hAnsi="方正小标宋简体" w:eastAsia="方正小标宋简体"/>
          <w:sz w:val="44"/>
          <w:szCs w:val="44"/>
        </w:rPr>
      </w:pPr>
      <w:r>
        <w:rPr>
          <w:b/>
          <w:bCs/>
        </w:rPr>
        <w:t xml:space="preserve"> </w:t>
      </w:r>
      <w:r>
        <w:t xml:space="preserve">     </w:t>
      </w:r>
    </w:p>
    <w:p>
      <w:pPr>
        <w:widowControl/>
        <w:tabs>
          <w:tab w:val="left" w:pos="180"/>
        </w:tabs>
        <w:spacing w:line="600" w:lineRule="exact"/>
        <w:jc w:val="center"/>
        <w:rPr>
          <w:rFonts w:hint="eastAsia" w:hAns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hAnsi="方正小标宋简体" w:eastAsia="方正小标宋简体"/>
          <w:kern w:val="0"/>
          <w:sz w:val="44"/>
          <w:szCs w:val="44"/>
        </w:rPr>
        <w:t>政府专职消防员基础体能考核标准</w:t>
      </w:r>
    </w:p>
    <w:bookmarkEnd w:id="0"/>
    <w:p>
      <w:pPr>
        <w:widowControl/>
        <w:tabs>
          <w:tab w:val="left" w:pos="180"/>
        </w:tabs>
        <w:spacing w:line="600" w:lineRule="exact"/>
        <w:jc w:val="center"/>
        <w:rPr>
          <w:b/>
          <w:szCs w:val="32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370840</wp:posOffset>
                </wp:positionV>
                <wp:extent cx="1828800" cy="1022985"/>
                <wp:effectExtent l="2540" t="4445" r="16510" b="2032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22985"/>
                          <a:chOff x="1115" y="2732"/>
                          <a:chExt cx="2583" cy="1611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1115" y="2732"/>
                            <a:ext cx="2583" cy="80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1115" y="2732"/>
                            <a:ext cx="2583" cy="161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pt;margin-top:29.2pt;height:80.55pt;width:144pt;z-index:251658240;mso-width-relative:page;mso-height-relative:page;" coordorigin="1115,2732" coordsize="2583,1611" o:gfxdata="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5jugtoAAAAKAQAADwAAAAAAAAABACAAAAAiAAAAZHJzL2Rvd25yZXYueG1s&#10;UEsBAhQAFAAAAAgAh07iQB88TG9oAgAA2AYAAA4AAAAAAAAAAQAgAAAAKQEAAGRycy9lMm9Eb2Mu&#10;eG1sUEsFBgAAAAAGAAYAWQEAAAMGAAAAAA==&#10;">
                <o:lock v:ext="edit" aspectratio="f"/>
                <v:line id="_x0000_s1026" o:spid="_x0000_s1026" o:spt="20" style="position:absolute;left:1115;top:2732;height:806;width:2583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1115;top:2732;height:1611;width:2583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8"/>
        <w:tblW w:w="9862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046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年龄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标准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内容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28岁以下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单杠引体向上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双杠臂屈伸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  <w:r>
              <w:rPr>
                <w:rFonts w:ascii="宋体" w:hAnsi="宋体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</w:t>
            </w:r>
            <w:r>
              <w:rPr>
                <w:rFonts w:ascii="宋体" w:hAnsi="宋体"/>
                <w:sz w:val="28"/>
                <w:szCs w:val="28"/>
              </w:rPr>
              <w:t>00米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  <w:r>
              <w:rPr>
                <w:rFonts w:ascii="宋体" w:hAnsi="宋体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备注</w:t>
            </w:r>
          </w:p>
        </w:tc>
        <w:tc>
          <w:tcPr>
            <w:tcW w:w="905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体能达标者优先录取。</w:t>
            </w:r>
          </w:p>
        </w:tc>
      </w:tr>
    </w:tbl>
    <w:p>
      <w:pPr>
        <w:widowControl/>
        <w:tabs>
          <w:tab w:val="left" w:pos="3366"/>
        </w:tabs>
        <w:spacing w:line="560" w:lineRule="exact"/>
        <w:textAlignment w:val="center"/>
        <w:rPr>
          <w:rFonts w:hint="eastAsia" w:eastAsia="仿宋_GB23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178B1"/>
    <w:rsid w:val="430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after="120"/>
      <w:textAlignment w:val="baseline"/>
    </w:pPr>
    <w:rPr>
      <w:rFonts w:ascii="Times New Roman" w:hAnsi="Calibri" w:eastAsia="宋体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2020-06-05T09:42:00Z</dcterms:created>
  <dc:creator>陈颖</dc:creator>
  <cp:lastModifiedBy>陈颖</cp:lastModifiedBy>
  <dcterms:modified xsi:type="dcterms:W3CDTF">2020-06-05T09:43:05Z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