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80E" w:rsidRDefault="005F080E">
      <w:pPr>
        <w:rPr>
          <w:rFonts w:ascii="黑体" w:eastAsia="黑体" w:hAnsi="黑体" w:hint="eastAsia"/>
          <w:sz w:val="32"/>
          <w:szCs w:val="32"/>
        </w:rPr>
      </w:pPr>
    </w:p>
    <w:p w:rsidR="005F080E" w:rsidRDefault="003E385D">
      <w:pPr>
        <w:rPr>
          <w:rFonts w:ascii="黑体" w:eastAsia="黑体" w:hAnsi="黑体"/>
          <w:sz w:val="32"/>
          <w:szCs w:val="32"/>
        </w:rPr>
      </w:pPr>
      <w:r>
        <w:rPr>
          <w:rFonts w:ascii="黑体" w:eastAsia="黑体" w:hAnsi="黑体" w:hint="eastAsia"/>
          <w:sz w:val="32"/>
          <w:szCs w:val="32"/>
        </w:rPr>
        <w:t>附件1</w:t>
      </w:r>
    </w:p>
    <w:p w:rsidR="005F080E" w:rsidRPr="00D0583C" w:rsidRDefault="00D0583C" w:rsidP="00D0583C">
      <w:pPr>
        <w:ind w:firstLineChars="500" w:firstLine="1600"/>
        <w:rPr>
          <w:rFonts w:ascii="小标宋" w:eastAsia="小标宋" w:hAnsi="小标宋" w:cs="小标宋"/>
          <w:sz w:val="32"/>
          <w:szCs w:val="32"/>
        </w:rPr>
      </w:pPr>
      <w:bookmarkStart w:id="0" w:name="_GoBack"/>
      <w:bookmarkEnd w:id="0"/>
      <w:r w:rsidRPr="00D0583C">
        <w:rPr>
          <w:rFonts w:ascii="小标宋" w:eastAsia="小标宋" w:hAnsi="小标宋" w:cs="小标宋" w:hint="eastAsia"/>
          <w:sz w:val="32"/>
          <w:szCs w:val="32"/>
        </w:rPr>
        <w:t>广东技术师范大学</w:t>
      </w:r>
      <w:r w:rsidR="003E385D" w:rsidRPr="00D0583C">
        <w:rPr>
          <w:rFonts w:ascii="小标宋" w:eastAsia="小标宋" w:hAnsi="小标宋" w:cs="小标宋"/>
          <w:sz w:val="32"/>
          <w:szCs w:val="32"/>
        </w:rPr>
        <w:t>20</w:t>
      </w:r>
      <w:r w:rsidR="003E385D" w:rsidRPr="00D0583C">
        <w:rPr>
          <w:rFonts w:ascii="小标宋" w:eastAsia="小标宋" w:hAnsi="小标宋" w:cs="小标宋" w:hint="eastAsia"/>
          <w:sz w:val="32"/>
          <w:szCs w:val="32"/>
        </w:rPr>
        <w:t>20</w:t>
      </w:r>
      <w:r w:rsidR="003E385D" w:rsidRPr="00D0583C">
        <w:rPr>
          <w:rFonts w:ascii="小标宋" w:eastAsia="小标宋" w:hAnsi="小标宋" w:cs="小标宋"/>
          <w:sz w:val="32"/>
          <w:szCs w:val="32"/>
        </w:rPr>
        <w:t>年招聘</w:t>
      </w:r>
      <w:r w:rsidR="003E385D" w:rsidRPr="00D0583C">
        <w:rPr>
          <w:rFonts w:ascii="小标宋" w:eastAsia="小标宋" w:hAnsi="小标宋" w:cs="小标宋" w:hint="eastAsia"/>
          <w:sz w:val="32"/>
          <w:szCs w:val="32"/>
        </w:rPr>
        <w:t>汽车与交通工程学院实验技术人员</w:t>
      </w:r>
      <w:r w:rsidR="003E385D" w:rsidRPr="00D0583C">
        <w:rPr>
          <w:rFonts w:ascii="小标宋" w:eastAsia="小标宋" w:hAnsi="小标宋" w:cs="小标宋"/>
          <w:sz w:val="32"/>
          <w:szCs w:val="32"/>
        </w:rPr>
        <w:t>岗位表</w:t>
      </w:r>
    </w:p>
    <w:tbl>
      <w:tblPr>
        <w:tblW w:w="135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3"/>
        <w:gridCol w:w="1635"/>
        <w:gridCol w:w="1093"/>
        <w:gridCol w:w="1019"/>
        <w:gridCol w:w="2925"/>
        <w:gridCol w:w="5163"/>
      </w:tblGrid>
      <w:tr w:rsidR="005F080E">
        <w:trPr>
          <w:trHeight w:val="737"/>
          <w:jc w:val="center"/>
        </w:trPr>
        <w:tc>
          <w:tcPr>
            <w:tcW w:w="1713" w:type="dxa"/>
            <w:vAlign w:val="center"/>
          </w:tcPr>
          <w:p w:rsidR="005F080E" w:rsidRDefault="003E385D">
            <w:pPr>
              <w:jc w:val="center"/>
              <w:rPr>
                <w:rFonts w:ascii="仿宋" w:eastAsia="仿宋" w:hAnsi="仿宋"/>
                <w:b/>
                <w:szCs w:val="21"/>
              </w:rPr>
            </w:pPr>
            <w:r>
              <w:rPr>
                <w:rFonts w:ascii="仿宋" w:eastAsia="仿宋" w:hAnsi="仿宋" w:hint="eastAsia"/>
                <w:b/>
                <w:szCs w:val="21"/>
              </w:rPr>
              <w:t>单位</w:t>
            </w:r>
          </w:p>
        </w:tc>
        <w:tc>
          <w:tcPr>
            <w:tcW w:w="1635" w:type="dxa"/>
            <w:vAlign w:val="center"/>
          </w:tcPr>
          <w:p w:rsidR="005F080E" w:rsidRDefault="003E385D">
            <w:pPr>
              <w:jc w:val="center"/>
              <w:rPr>
                <w:rFonts w:ascii="仿宋" w:eastAsia="仿宋" w:hAnsi="仿宋"/>
                <w:b/>
                <w:szCs w:val="21"/>
              </w:rPr>
            </w:pPr>
            <w:r>
              <w:rPr>
                <w:rFonts w:ascii="仿宋" w:eastAsia="仿宋" w:hAnsi="仿宋" w:hint="eastAsia"/>
                <w:b/>
                <w:szCs w:val="21"/>
              </w:rPr>
              <w:t>岗位</w:t>
            </w:r>
            <w:r>
              <w:rPr>
                <w:rFonts w:ascii="仿宋" w:eastAsia="仿宋" w:hAnsi="仿宋"/>
                <w:b/>
                <w:szCs w:val="21"/>
              </w:rPr>
              <w:t>代码</w:t>
            </w:r>
          </w:p>
        </w:tc>
        <w:tc>
          <w:tcPr>
            <w:tcW w:w="1093" w:type="dxa"/>
            <w:vAlign w:val="center"/>
          </w:tcPr>
          <w:p w:rsidR="005F080E" w:rsidRDefault="003E385D">
            <w:pPr>
              <w:jc w:val="center"/>
              <w:rPr>
                <w:rFonts w:ascii="仿宋" w:eastAsia="仿宋" w:hAnsi="仿宋"/>
                <w:b/>
                <w:szCs w:val="21"/>
              </w:rPr>
            </w:pPr>
            <w:r>
              <w:rPr>
                <w:rFonts w:ascii="仿宋" w:eastAsia="仿宋" w:hAnsi="仿宋"/>
                <w:b/>
                <w:szCs w:val="21"/>
              </w:rPr>
              <w:t>招聘</w:t>
            </w:r>
          </w:p>
          <w:p w:rsidR="005F080E" w:rsidRDefault="003E385D">
            <w:pPr>
              <w:jc w:val="center"/>
              <w:rPr>
                <w:rFonts w:ascii="仿宋" w:eastAsia="仿宋" w:hAnsi="仿宋"/>
                <w:b/>
                <w:szCs w:val="21"/>
              </w:rPr>
            </w:pPr>
            <w:r>
              <w:rPr>
                <w:rFonts w:ascii="仿宋" w:eastAsia="仿宋" w:hAnsi="仿宋"/>
                <w:b/>
                <w:szCs w:val="21"/>
              </w:rPr>
              <w:t>人数</w:t>
            </w:r>
          </w:p>
        </w:tc>
        <w:tc>
          <w:tcPr>
            <w:tcW w:w="1019" w:type="dxa"/>
            <w:vAlign w:val="center"/>
          </w:tcPr>
          <w:p w:rsidR="005F080E" w:rsidRDefault="003E385D">
            <w:pPr>
              <w:jc w:val="center"/>
              <w:rPr>
                <w:rFonts w:ascii="仿宋" w:eastAsia="仿宋" w:hAnsi="仿宋"/>
                <w:b/>
                <w:szCs w:val="21"/>
              </w:rPr>
            </w:pPr>
            <w:r>
              <w:rPr>
                <w:rFonts w:ascii="仿宋" w:eastAsia="仿宋" w:hAnsi="仿宋"/>
                <w:b/>
                <w:szCs w:val="21"/>
              </w:rPr>
              <w:t>学历</w:t>
            </w:r>
          </w:p>
          <w:p w:rsidR="005F080E" w:rsidRDefault="003E385D">
            <w:pPr>
              <w:jc w:val="center"/>
              <w:rPr>
                <w:rFonts w:ascii="仿宋" w:eastAsia="仿宋" w:hAnsi="仿宋"/>
                <w:b/>
                <w:szCs w:val="21"/>
              </w:rPr>
            </w:pPr>
            <w:r>
              <w:rPr>
                <w:rFonts w:ascii="仿宋" w:eastAsia="仿宋" w:hAnsi="仿宋"/>
                <w:b/>
                <w:szCs w:val="21"/>
              </w:rPr>
              <w:t>学位</w:t>
            </w:r>
          </w:p>
        </w:tc>
        <w:tc>
          <w:tcPr>
            <w:tcW w:w="2925" w:type="dxa"/>
            <w:vAlign w:val="center"/>
          </w:tcPr>
          <w:p w:rsidR="005F080E" w:rsidRDefault="003E385D">
            <w:pPr>
              <w:jc w:val="center"/>
              <w:rPr>
                <w:rFonts w:ascii="仿宋" w:eastAsia="仿宋" w:hAnsi="仿宋"/>
                <w:b/>
                <w:szCs w:val="21"/>
              </w:rPr>
            </w:pPr>
            <w:r>
              <w:rPr>
                <w:rFonts w:ascii="仿宋" w:eastAsia="仿宋" w:hAnsi="仿宋" w:hint="eastAsia"/>
                <w:b/>
                <w:szCs w:val="21"/>
              </w:rPr>
              <w:t>招聘专业</w:t>
            </w:r>
          </w:p>
        </w:tc>
        <w:tc>
          <w:tcPr>
            <w:tcW w:w="5163" w:type="dxa"/>
            <w:vAlign w:val="center"/>
          </w:tcPr>
          <w:p w:rsidR="005F080E" w:rsidRDefault="003E385D">
            <w:pPr>
              <w:jc w:val="center"/>
              <w:rPr>
                <w:rFonts w:ascii="仿宋" w:eastAsia="仿宋" w:hAnsi="仿宋"/>
                <w:b/>
                <w:szCs w:val="21"/>
              </w:rPr>
            </w:pPr>
            <w:r>
              <w:rPr>
                <w:rFonts w:ascii="仿宋" w:eastAsia="仿宋" w:hAnsi="仿宋"/>
                <w:b/>
                <w:szCs w:val="21"/>
              </w:rPr>
              <w:t>其他条件</w:t>
            </w:r>
          </w:p>
        </w:tc>
      </w:tr>
      <w:tr w:rsidR="005F080E">
        <w:trPr>
          <w:trHeight w:val="2625"/>
          <w:jc w:val="center"/>
        </w:trPr>
        <w:tc>
          <w:tcPr>
            <w:tcW w:w="1713" w:type="dxa"/>
            <w:vAlign w:val="center"/>
          </w:tcPr>
          <w:p w:rsidR="005F080E" w:rsidRDefault="003E385D">
            <w:pPr>
              <w:jc w:val="center"/>
              <w:rPr>
                <w:rFonts w:ascii="仿宋" w:eastAsia="仿宋" w:hAnsi="仿宋"/>
                <w:bCs/>
                <w:szCs w:val="21"/>
              </w:rPr>
            </w:pPr>
            <w:r>
              <w:rPr>
                <w:rFonts w:ascii="仿宋" w:eastAsia="仿宋" w:hAnsi="仿宋" w:hint="eastAsia"/>
                <w:bCs/>
                <w:szCs w:val="21"/>
              </w:rPr>
              <w:t>汽车与交通工程学院</w:t>
            </w:r>
          </w:p>
        </w:tc>
        <w:tc>
          <w:tcPr>
            <w:tcW w:w="1635" w:type="dxa"/>
            <w:vAlign w:val="center"/>
          </w:tcPr>
          <w:p w:rsidR="005F080E" w:rsidRDefault="003E385D">
            <w:pPr>
              <w:jc w:val="center"/>
              <w:rPr>
                <w:rFonts w:ascii="仿宋" w:eastAsia="仿宋" w:hAnsi="仿宋"/>
                <w:bCs/>
                <w:color w:val="000000"/>
                <w:szCs w:val="21"/>
              </w:rPr>
            </w:pPr>
            <w:r>
              <w:rPr>
                <w:rFonts w:ascii="仿宋" w:eastAsia="仿宋" w:hAnsi="仿宋" w:hint="eastAsia"/>
                <w:bCs/>
                <w:color w:val="000000"/>
                <w:szCs w:val="21"/>
              </w:rPr>
              <w:t>QCDL001</w:t>
            </w:r>
          </w:p>
        </w:tc>
        <w:tc>
          <w:tcPr>
            <w:tcW w:w="1093" w:type="dxa"/>
            <w:vAlign w:val="center"/>
          </w:tcPr>
          <w:p w:rsidR="005F080E" w:rsidRDefault="005B178F">
            <w:pPr>
              <w:jc w:val="center"/>
              <w:rPr>
                <w:rFonts w:ascii="仿宋" w:eastAsia="仿宋" w:hAnsi="仿宋"/>
                <w:bCs/>
                <w:szCs w:val="21"/>
              </w:rPr>
            </w:pPr>
            <w:r>
              <w:rPr>
                <w:rFonts w:ascii="仿宋" w:eastAsia="仿宋" w:hAnsi="仿宋"/>
                <w:bCs/>
                <w:szCs w:val="21"/>
              </w:rPr>
              <w:t>1</w:t>
            </w:r>
          </w:p>
        </w:tc>
        <w:tc>
          <w:tcPr>
            <w:tcW w:w="1019" w:type="dxa"/>
            <w:vAlign w:val="center"/>
          </w:tcPr>
          <w:p w:rsidR="005F080E" w:rsidRDefault="003E385D">
            <w:pPr>
              <w:jc w:val="center"/>
              <w:rPr>
                <w:rFonts w:ascii="仿宋" w:eastAsia="仿宋" w:hAnsi="仿宋"/>
                <w:bCs/>
                <w:szCs w:val="21"/>
              </w:rPr>
            </w:pPr>
            <w:r>
              <w:rPr>
                <w:rFonts w:ascii="仿宋" w:eastAsia="仿宋" w:hAnsi="仿宋" w:hint="eastAsia"/>
                <w:bCs/>
                <w:szCs w:val="21"/>
              </w:rPr>
              <w:t>硕士</w:t>
            </w:r>
          </w:p>
        </w:tc>
        <w:tc>
          <w:tcPr>
            <w:tcW w:w="2925" w:type="dxa"/>
            <w:vAlign w:val="center"/>
          </w:tcPr>
          <w:p w:rsidR="005F080E" w:rsidRDefault="003E385D">
            <w:pPr>
              <w:ind w:firstLineChars="100" w:firstLine="210"/>
              <w:jc w:val="left"/>
              <w:rPr>
                <w:rFonts w:ascii="仿宋" w:eastAsia="仿宋" w:hAnsi="仿宋"/>
                <w:bCs/>
                <w:szCs w:val="21"/>
              </w:rPr>
            </w:pPr>
            <w:r>
              <w:rPr>
                <w:rFonts w:ascii="仿宋" w:eastAsia="仿宋" w:hAnsi="仿宋" w:hint="eastAsia"/>
                <w:bCs/>
                <w:szCs w:val="21"/>
              </w:rPr>
              <w:t>车辆工程、控制工程、机械电子工程、机械制造及其自动化、交通运输</w:t>
            </w:r>
            <w:r w:rsidR="005C178D">
              <w:rPr>
                <w:rFonts w:ascii="仿宋" w:eastAsia="仿宋" w:hAnsi="仿宋" w:hint="eastAsia"/>
                <w:bCs/>
                <w:szCs w:val="21"/>
              </w:rPr>
              <w:t>工程</w:t>
            </w:r>
          </w:p>
        </w:tc>
        <w:tc>
          <w:tcPr>
            <w:tcW w:w="5163" w:type="dxa"/>
            <w:vAlign w:val="center"/>
          </w:tcPr>
          <w:p w:rsidR="005F080E" w:rsidRDefault="003E385D">
            <w:pPr>
              <w:jc w:val="left"/>
              <w:rPr>
                <w:rFonts w:ascii="仿宋" w:eastAsia="仿宋" w:hAnsi="仿宋"/>
                <w:bCs/>
                <w:szCs w:val="21"/>
              </w:rPr>
            </w:pPr>
            <w:r>
              <w:rPr>
                <w:rFonts w:ascii="仿宋" w:eastAsia="仿宋" w:hAnsi="仿宋" w:hint="eastAsia"/>
                <w:bCs/>
                <w:szCs w:val="21"/>
              </w:rPr>
              <w:t>1.年龄35周岁以下，具有相关专业中级职称者或相关专业技师以上职业资格者年龄可放宽至40周岁，应届毕业生不受年龄限制。</w:t>
            </w:r>
          </w:p>
          <w:p w:rsidR="005F080E" w:rsidRDefault="003E385D" w:rsidP="003E385D">
            <w:pPr>
              <w:jc w:val="left"/>
              <w:rPr>
                <w:rFonts w:ascii="仿宋" w:eastAsia="仿宋" w:hAnsi="仿宋"/>
                <w:bCs/>
                <w:szCs w:val="21"/>
              </w:rPr>
            </w:pPr>
            <w:r>
              <w:rPr>
                <w:rFonts w:ascii="仿宋" w:eastAsia="仿宋" w:hAnsi="仿宋" w:hint="eastAsia"/>
                <w:bCs/>
                <w:szCs w:val="21"/>
              </w:rPr>
              <w:t>2.本科须为全日制机械类或交通运输工程类专业。</w:t>
            </w:r>
          </w:p>
        </w:tc>
      </w:tr>
    </w:tbl>
    <w:p w:rsidR="005F080E" w:rsidRDefault="005F080E">
      <w:pPr>
        <w:rPr>
          <w:rFonts w:ascii="仿宋" w:eastAsia="仿宋" w:hAnsi="仿宋"/>
          <w:szCs w:val="21"/>
        </w:rPr>
      </w:pPr>
    </w:p>
    <w:p w:rsidR="005F080E" w:rsidRDefault="003E385D">
      <w:pPr>
        <w:ind w:firstLineChars="300" w:firstLine="630"/>
        <w:rPr>
          <w:rFonts w:ascii="仿宋" w:eastAsia="仿宋" w:hAnsi="仿宋"/>
          <w:szCs w:val="21"/>
        </w:rPr>
      </w:pPr>
      <w:r>
        <w:rPr>
          <w:rFonts w:ascii="仿宋" w:eastAsia="仿宋" w:hAnsi="仿宋" w:hint="eastAsia"/>
          <w:szCs w:val="21"/>
        </w:rPr>
        <w:t>备注</w:t>
      </w:r>
      <w:r>
        <w:rPr>
          <w:rFonts w:ascii="仿宋" w:eastAsia="仿宋" w:hAnsi="仿宋"/>
          <w:szCs w:val="21"/>
        </w:rPr>
        <w:t>：</w:t>
      </w:r>
      <w:r>
        <w:rPr>
          <w:rFonts w:ascii="仿宋" w:eastAsia="仿宋" w:hAnsi="仿宋" w:hint="eastAsia"/>
          <w:szCs w:val="21"/>
        </w:rPr>
        <w:t>年龄35周岁</w:t>
      </w:r>
      <w:proofErr w:type="gramStart"/>
      <w:r>
        <w:rPr>
          <w:rFonts w:ascii="仿宋" w:eastAsia="仿宋" w:hAnsi="仿宋" w:hint="eastAsia"/>
          <w:szCs w:val="21"/>
        </w:rPr>
        <w:t>以下指</w:t>
      </w:r>
      <w:proofErr w:type="gramEnd"/>
      <w:r>
        <w:rPr>
          <w:rFonts w:ascii="仿宋" w:eastAsia="仿宋" w:hAnsi="仿宋" w:hint="eastAsia"/>
          <w:szCs w:val="21"/>
        </w:rPr>
        <w:t>1985年1月1日</w:t>
      </w:r>
      <w:r>
        <w:rPr>
          <w:rFonts w:ascii="仿宋" w:eastAsia="仿宋" w:hAnsi="仿宋"/>
          <w:szCs w:val="21"/>
        </w:rPr>
        <w:t>后出生</w:t>
      </w:r>
      <w:r>
        <w:rPr>
          <w:rFonts w:ascii="仿宋" w:eastAsia="仿宋" w:hAnsi="仿宋" w:hint="eastAsia"/>
          <w:szCs w:val="21"/>
        </w:rPr>
        <w:t>，年龄40周岁</w:t>
      </w:r>
      <w:proofErr w:type="gramStart"/>
      <w:r>
        <w:rPr>
          <w:rFonts w:ascii="仿宋" w:eastAsia="仿宋" w:hAnsi="仿宋" w:hint="eastAsia"/>
          <w:szCs w:val="21"/>
        </w:rPr>
        <w:t>以下指</w:t>
      </w:r>
      <w:proofErr w:type="gramEnd"/>
      <w:r>
        <w:rPr>
          <w:rFonts w:ascii="仿宋" w:eastAsia="仿宋" w:hAnsi="仿宋" w:hint="eastAsia"/>
          <w:szCs w:val="21"/>
        </w:rPr>
        <w:t>1980年1月1日</w:t>
      </w:r>
      <w:r>
        <w:rPr>
          <w:rFonts w:ascii="仿宋" w:eastAsia="仿宋" w:hAnsi="仿宋"/>
          <w:szCs w:val="21"/>
        </w:rPr>
        <w:t>后出生</w:t>
      </w:r>
      <w:r>
        <w:rPr>
          <w:rFonts w:ascii="仿宋" w:eastAsia="仿宋" w:hAnsi="仿宋" w:hint="eastAsia"/>
          <w:szCs w:val="21"/>
        </w:rPr>
        <w:t>，以此类推。</w:t>
      </w:r>
    </w:p>
    <w:sectPr w:rsidR="005F080E" w:rsidSect="00B97F3E">
      <w:pgSz w:w="16838" w:h="11906" w:orient="landscape"/>
      <w:pgMar w:top="663" w:right="1440" w:bottom="663"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25D0" w:rsidRDefault="00AE25D0" w:rsidP="005C178D">
      <w:r>
        <w:separator/>
      </w:r>
    </w:p>
  </w:endnote>
  <w:endnote w:type="continuationSeparator" w:id="0">
    <w:p w:rsidR="00AE25D0" w:rsidRDefault="00AE25D0" w:rsidP="005C1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小标宋">
    <w:altName w:val="微软雅黑"/>
    <w:charset w:val="86"/>
    <w:family w:val="script"/>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25D0" w:rsidRDefault="00AE25D0" w:rsidP="005C178D">
      <w:r>
        <w:separator/>
      </w:r>
    </w:p>
  </w:footnote>
  <w:footnote w:type="continuationSeparator" w:id="0">
    <w:p w:rsidR="00AE25D0" w:rsidRDefault="00AE25D0" w:rsidP="005C1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EF1413"/>
    <w:rsid w:val="00022EA0"/>
    <w:rsid w:val="00182733"/>
    <w:rsid w:val="001D6340"/>
    <w:rsid w:val="001E1BD5"/>
    <w:rsid w:val="001F3BC7"/>
    <w:rsid w:val="001F5BB8"/>
    <w:rsid w:val="00281718"/>
    <w:rsid w:val="002B674B"/>
    <w:rsid w:val="002C2900"/>
    <w:rsid w:val="002F494A"/>
    <w:rsid w:val="0030252D"/>
    <w:rsid w:val="00310152"/>
    <w:rsid w:val="00311220"/>
    <w:rsid w:val="00370BEC"/>
    <w:rsid w:val="003E385D"/>
    <w:rsid w:val="00487C4E"/>
    <w:rsid w:val="0049731A"/>
    <w:rsid w:val="004B44ED"/>
    <w:rsid w:val="005867A0"/>
    <w:rsid w:val="005B178F"/>
    <w:rsid w:val="005B2040"/>
    <w:rsid w:val="005C178D"/>
    <w:rsid w:val="005D2781"/>
    <w:rsid w:val="005F080E"/>
    <w:rsid w:val="00614AB8"/>
    <w:rsid w:val="00636E46"/>
    <w:rsid w:val="006D27F2"/>
    <w:rsid w:val="006E0425"/>
    <w:rsid w:val="00724BE3"/>
    <w:rsid w:val="008136FF"/>
    <w:rsid w:val="008340CD"/>
    <w:rsid w:val="008965CA"/>
    <w:rsid w:val="008E62CC"/>
    <w:rsid w:val="00911B55"/>
    <w:rsid w:val="00924686"/>
    <w:rsid w:val="00951000"/>
    <w:rsid w:val="0096078B"/>
    <w:rsid w:val="00976F6F"/>
    <w:rsid w:val="00994F4A"/>
    <w:rsid w:val="00995909"/>
    <w:rsid w:val="009B1CDC"/>
    <w:rsid w:val="009C063D"/>
    <w:rsid w:val="009F4358"/>
    <w:rsid w:val="009F5902"/>
    <w:rsid w:val="00A2691E"/>
    <w:rsid w:val="00A33380"/>
    <w:rsid w:val="00A46C54"/>
    <w:rsid w:val="00A711A4"/>
    <w:rsid w:val="00AC68F3"/>
    <w:rsid w:val="00AE25D0"/>
    <w:rsid w:val="00B01AF3"/>
    <w:rsid w:val="00B72D67"/>
    <w:rsid w:val="00B7682C"/>
    <w:rsid w:val="00B77651"/>
    <w:rsid w:val="00B82CF4"/>
    <w:rsid w:val="00B97F3E"/>
    <w:rsid w:val="00BD62F4"/>
    <w:rsid w:val="00BE3D4E"/>
    <w:rsid w:val="00BF2685"/>
    <w:rsid w:val="00C86084"/>
    <w:rsid w:val="00CA1003"/>
    <w:rsid w:val="00CC3700"/>
    <w:rsid w:val="00D0583C"/>
    <w:rsid w:val="00D112F9"/>
    <w:rsid w:val="00D50B3F"/>
    <w:rsid w:val="00D62C85"/>
    <w:rsid w:val="00D7498C"/>
    <w:rsid w:val="00D837EF"/>
    <w:rsid w:val="00DB119B"/>
    <w:rsid w:val="00E00F4E"/>
    <w:rsid w:val="00EB6C68"/>
    <w:rsid w:val="00ED616A"/>
    <w:rsid w:val="00EF1413"/>
    <w:rsid w:val="00F118B5"/>
    <w:rsid w:val="00F27B81"/>
    <w:rsid w:val="00FB36DC"/>
    <w:rsid w:val="09E86872"/>
    <w:rsid w:val="0ACB18B7"/>
    <w:rsid w:val="0B886987"/>
    <w:rsid w:val="102861BB"/>
    <w:rsid w:val="112B02BA"/>
    <w:rsid w:val="11B522FB"/>
    <w:rsid w:val="133356C4"/>
    <w:rsid w:val="1A663235"/>
    <w:rsid w:val="1E525F99"/>
    <w:rsid w:val="23425B7B"/>
    <w:rsid w:val="24E27332"/>
    <w:rsid w:val="294F3D73"/>
    <w:rsid w:val="2BE73FFA"/>
    <w:rsid w:val="31DB6F6C"/>
    <w:rsid w:val="32530E77"/>
    <w:rsid w:val="33A31E63"/>
    <w:rsid w:val="344D1A8E"/>
    <w:rsid w:val="352C1EBC"/>
    <w:rsid w:val="35D074BF"/>
    <w:rsid w:val="36753B66"/>
    <w:rsid w:val="36FF4812"/>
    <w:rsid w:val="37AA6756"/>
    <w:rsid w:val="3E2732A1"/>
    <w:rsid w:val="3F0F27C4"/>
    <w:rsid w:val="3F77160B"/>
    <w:rsid w:val="421F0747"/>
    <w:rsid w:val="436103EC"/>
    <w:rsid w:val="43C36B01"/>
    <w:rsid w:val="44AD5B23"/>
    <w:rsid w:val="47731CD5"/>
    <w:rsid w:val="47BE698E"/>
    <w:rsid w:val="48F354CE"/>
    <w:rsid w:val="4B0D2327"/>
    <w:rsid w:val="4B6C1D4D"/>
    <w:rsid w:val="4BCE6F75"/>
    <w:rsid w:val="4C62390C"/>
    <w:rsid w:val="4C745A37"/>
    <w:rsid w:val="51D5408F"/>
    <w:rsid w:val="53233A4C"/>
    <w:rsid w:val="54C24B8A"/>
    <w:rsid w:val="55B32A5A"/>
    <w:rsid w:val="58751486"/>
    <w:rsid w:val="594321D1"/>
    <w:rsid w:val="59D30CB4"/>
    <w:rsid w:val="5A201F60"/>
    <w:rsid w:val="5A580626"/>
    <w:rsid w:val="5B550357"/>
    <w:rsid w:val="5B634FEF"/>
    <w:rsid w:val="5F5E6A9A"/>
    <w:rsid w:val="61B51E64"/>
    <w:rsid w:val="62093698"/>
    <w:rsid w:val="630E1ACD"/>
    <w:rsid w:val="63A443D8"/>
    <w:rsid w:val="657616DF"/>
    <w:rsid w:val="66AD1C0A"/>
    <w:rsid w:val="68ED039C"/>
    <w:rsid w:val="69B92A56"/>
    <w:rsid w:val="6D646541"/>
    <w:rsid w:val="6DE84B71"/>
    <w:rsid w:val="6EBB33AA"/>
    <w:rsid w:val="718122A1"/>
    <w:rsid w:val="73CA4E46"/>
    <w:rsid w:val="76DA5C81"/>
    <w:rsid w:val="776536DD"/>
    <w:rsid w:val="789E05CB"/>
    <w:rsid w:val="797921C0"/>
    <w:rsid w:val="7A170307"/>
    <w:rsid w:val="7CA57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057969"/>
  <w15:docId w15:val="{2EC6F338-021A-486A-B52F-3A0824DD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F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B97F3E"/>
    <w:rPr>
      <w:sz w:val="18"/>
      <w:szCs w:val="18"/>
    </w:rPr>
  </w:style>
  <w:style w:type="paragraph" w:styleId="a5">
    <w:name w:val="footer"/>
    <w:basedOn w:val="a"/>
    <w:link w:val="a6"/>
    <w:uiPriority w:val="99"/>
    <w:unhideWhenUsed/>
    <w:qFormat/>
    <w:rsid w:val="00B97F3E"/>
    <w:pPr>
      <w:tabs>
        <w:tab w:val="center" w:pos="4153"/>
        <w:tab w:val="right" w:pos="8306"/>
      </w:tabs>
      <w:snapToGrid w:val="0"/>
      <w:jc w:val="left"/>
    </w:pPr>
    <w:rPr>
      <w:sz w:val="18"/>
      <w:szCs w:val="18"/>
    </w:rPr>
  </w:style>
  <w:style w:type="paragraph" w:styleId="a7">
    <w:name w:val="header"/>
    <w:basedOn w:val="a"/>
    <w:link w:val="a8"/>
    <w:uiPriority w:val="99"/>
    <w:unhideWhenUsed/>
    <w:qFormat/>
    <w:rsid w:val="00B97F3E"/>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rsid w:val="00B97F3E"/>
    <w:pPr>
      <w:ind w:firstLineChars="200" w:firstLine="420"/>
    </w:pPr>
  </w:style>
  <w:style w:type="character" w:customStyle="1" w:styleId="a8">
    <w:name w:val="页眉 字符"/>
    <w:basedOn w:val="a0"/>
    <w:link w:val="a7"/>
    <w:uiPriority w:val="99"/>
    <w:qFormat/>
    <w:rsid w:val="00B97F3E"/>
    <w:rPr>
      <w:rFonts w:ascii="Times New Roman" w:eastAsia="宋体" w:hAnsi="Times New Roman" w:cs="Times New Roman"/>
      <w:sz w:val="18"/>
      <w:szCs w:val="18"/>
    </w:rPr>
  </w:style>
  <w:style w:type="character" w:customStyle="1" w:styleId="a6">
    <w:name w:val="页脚 字符"/>
    <w:basedOn w:val="a0"/>
    <w:link w:val="a5"/>
    <w:uiPriority w:val="99"/>
    <w:qFormat/>
    <w:rsid w:val="00B97F3E"/>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sid w:val="00B97F3E"/>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姚洪略</dc:creator>
  <cp:lastModifiedBy>吕亮</cp:lastModifiedBy>
  <cp:revision>50</cp:revision>
  <cp:lastPrinted>2020-01-02T00:31:00Z</cp:lastPrinted>
  <dcterms:created xsi:type="dcterms:W3CDTF">2018-05-28T00:46:00Z</dcterms:created>
  <dcterms:modified xsi:type="dcterms:W3CDTF">2020-04-20T02:49:00Z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