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BE" w:rsidRPr="00FE2C75" w:rsidRDefault="00F452BE" w:rsidP="00F452BE">
      <w:pPr>
        <w:spacing w:line="500" w:lineRule="exact"/>
        <w:jc w:val="left"/>
        <w:rPr>
          <w:rFonts w:ascii="方正黑体简体" w:eastAsia="方正黑体简体"/>
          <w:sz w:val="32"/>
          <w:szCs w:val="32"/>
        </w:rPr>
      </w:pPr>
      <w:r w:rsidRPr="00FE2C75">
        <w:rPr>
          <w:rFonts w:ascii="方正黑体简体" w:eastAsia="方正黑体简体" w:hint="eastAsia"/>
          <w:sz w:val="32"/>
          <w:szCs w:val="32"/>
        </w:rPr>
        <w:t>附件3</w:t>
      </w:r>
    </w:p>
    <w:p w:rsidR="00AA59D6" w:rsidRDefault="00AA59D6"/>
    <w:p w:rsidR="00F452BE" w:rsidRDefault="00F452BE" w:rsidP="00256B83">
      <w:pPr>
        <w:spacing w:line="576" w:lineRule="exact"/>
        <w:jc w:val="center"/>
        <w:rPr>
          <w:rFonts w:ascii="方正小标宋简体" w:eastAsia="方正小标宋简体"/>
          <w:sz w:val="44"/>
          <w:szCs w:val="44"/>
        </w:rPr>
      </w:pPr>
      <w:r w:rsidRPr="00C215D4">
        <w:rPr>
          <w:rFonts w:ascii="方正小标宋简体" w:eastAsia="方正小标宋简体" w:hint="eastAsia"/>
          <w:sz w:val="44"/>
          <w:szCs w:val="44"/>
        </w:rPr>
        <w:t>中共江门市委编办主要</w:t>
      </w:r>
      <w:r>
        <w:rPr>
          <w:rFonts w:ascii="方正小标宋简体" w:eastAsia="方正小标宋简体" w:hint="eastAsia"/>
          <w:sz w:val="44"/>
          <w:szCs w:val="44"/>
        </w:rPr>
        <w:t>工作</w:t>
      </w:r>
      <w:r w:rsidRPr="00C215D4">
        <w:rPr>
          <w:rFonts w:ascii="方正小标宋简体" w:eastAsia="方正小标宋简体" w:hint="eastAsia"/>
          <w:sz w:val="44"/>
          <w:szCs w:val="44"/>
        </w:rPr>
        <w:t>职</w:t>
      </w:r>
      <w:r>
        <w:rPr>
          <w:rFonts w:ascii="方正小标宋简体" w:eastAsia="方正小标宋简体" w:hint="eastAsia"/>
          <w:sz w:val="44"/>
          <w:szCs w:val="44"/>
        </w:rPr>
        <w:t>能</w:t>
      </w:r>
    </w:p>
    <w:p w:rsidR="00F452BE" w:rsidRDefault="00F452BE" w:rsidP="00256B83">
      <w:pPr>
        <w:spacing w:line="576" w:lineRule="exact"/>
        <w:rPr>
          <w:rFonts w:ascii="方正小标宋简体" w:eastAsia="方正小标宋简体"/>
          <w:sz w:val="44"/>
          <w:szCs w:val="44"/>
        </w:rPr>
      </w:pPr>
    </w:p>
    <w:p w:rsidR="00F452BE" w:rsidRDefault="00F452BE" w:rsidP="00256B83">
      <w:pPr>
        <w:spacing w:line="576" w:lineRule="exact"/>
        <w:ind w:firstLineChars="221" w:firstLine="707"/>
        <w:rPr>
          <w:rFonts w:ascii="方正仿宋简体" w:eastAsia="方正仿宋简体"/>
          <w:color w:val="000000"/>
          <w:sz w:val="32"/>
          <w:szCs w:val="32"/>
        </w:rPr>
      </w:pPr>
      <w:r>
        <w:rPr>
          <w:rFonts w:ascii="方正仿宋简体" w:eastAsia="方正仿宋简体" w:hint="eastAsia"/>
          <w:color w:val="000000"/>
          <w:sz w:val="32"/>
          <w:szCs w:val="32"/>
        </w:rPr>
        <w:t>一、</w:t>
      </w:r>
      <w:r w:rsidRPr="009F2F48">
        <w:rPr>
          <w:rFonts w:ascii="方正仿宋简体" w:eastAsia="方正仿宋简体" w:hint="eastAsia"/>
          <w:color w:val="000000"/>
          <w:sz w:val="32"/>
          <w:szCs w:val="32"/>
        </w:rPr>
        <w:t>贯彻执行党和国家以及省有关行政管理体制和机构改革以及机构编制管理的方针、政策和法律法规，研究拟定本市机构编制管理有关制度、规定。</w:t>
      </w:r>
    </w:p>
    <w:p w:rsidR="00F452BE" w:rsidRDefault="00F452BE" w:rsidP="00256B83">
      <w:pPr>
        <w:spacing w:line="576" w:lineRule="exact"/>
        <w:ind w:firstLineChars="221" w:firstLine="707"/>
        <w:rPr>
          <w:rFonts w:ascii="方正仿宋简体" w:eastAsia="方正仿宋简体"/>
          <w:color w:val="000000"/>
          <w:sz w:val="32"/>
          <w:szCs w:val="32"/>
        </w:rPr>
      </w:pPr>
      <w:r>
        <w:rPr>
          <w:rFonts w:ascii="方正仿宋简体" w:eastAsia="方正仿宋简体" w:hint="eastAsia"/>
          <w:color w:val="000000"/>
          <w:sz w:val="32"/>
          <w:szCs w:val="32"/>
        </w:rPr>
        <w:t>二、</w:t>
      </w:r>
      <w:r w:rsidRPr="009F2F48">
        <w:rPr>
          <w:rFonts w:ascii="方正仿宋简体" w:eastAsia="方正仿宋简体" w:hint="eastAsia"/>
          <w:color w:val="000000"/>
          <w:sz w:val="32"/>
          <w:szCs w:val="32"/>
        </w:rPr>
        <w:t>审核市直及各市（区）行政管理体制和机构改革的总体方案。</w:t>
      </w:r>
    </w:p>
    <w:p w:rsidR="00F452BE" w:rsidRDefault="00F452BE" w:rsidP="00256B83">
      <w:pPr>
        <w:spacing w:line="576" w:lineRule="exact"/>
        <w:ind w:firstLineChars="221" w:firstLine="707"/>
        <w:rPr>
          <w:rFonts w:ascii="方正仿宋简体" w:eastAsia="方正仿宋简体"/>
          <w:color w:val="000000"/>
          <w:sz w:val="32"/>
          <w:szCs w:val="32"/>
        </w:rPr>
      </w:pPr>
      <w:r>
        <w:rPr>
          <w:rFonts w:ascii="方正仿宋简体" w:eastAsia="方正仿宋简体" w:hint="eastAsia"/>
          <w:color w:val="000000"/>
          <w:sz w:val="32"/>
          <w:szCs w:val="32"/>
        </w:rPr>
        <w:t>三、</w:t>
      </w:r>
      <w:r w:rsidRPr="009F2F48">
        <w:rPr>
          <w:rFonts w:ascii="方正仿宋简体" w:eastAsia="方正仿宋简体" w:hint="eastAsia"/>
          <w:color w:val="000000"/>
          <w:sz w:val="32"/>
          <w:szCs w:val="32"/>
        </w:rPr>
        <w:t>统一管理全市各级党委、人大、政府、政协、</w:t>
      </w:r>
      <w:r w:rsidR="00435970">
        <w:rPr>
          <w:rFonts w:ascii="方正仿宋简体" w:eastAsia="方正仿宋简体" w:hint="eastAsia"/>
          <w:color w:val="000000"/>
          <w:sz w:val="32"/>
          <w:szCs w:val="32"/>
        </w:rPr>
        <w:t>监委机关、</w:t>
      </w:r>
      <w:r w:rsidRPr="009F2F48">
        <w:rPr>
          <w:rFonts w:ascii="方正仿宋简体" w:eastAsia="方正仿宋简体" w:hint="eastAsia"/>
          <w:color w:val="000000"/>
          <w:sz w:val="32"/>
          <w:szCs w:val="32"/>
        </w:rPr>
        <w:t>民主党派和人民团体机关（以下简称党政群机关）及事业单位的机构编制。</w:t>
      </w:r>
    </w:p>
    <w:p w:rsidR="00F452BE" w:rsidRDefault="00F452BE" w:rsidP="00256B83">
      <w:pPr>
        <w:spacing w:line="576" w:lineRule="exact"/>
        <w:ind w:firstLineChars="221" w:firstLine="707"/>
        <w:rPr>
          <w:rFonts w:ascii="方正仿宋简体" w:eastAsia="方正仿宋简体"/>
          <w:color w:val="000000"/>
          <w:sz w:val="32"/>
          <w:szCs w:val="32"/>
        </w:rPr>
      </w:pPr>
      <w:r>
        <w:rPr>
          <w:rFonts w:ascii="方正仿宋简体" w:eastAsia="方正仿宋简体" w:hint="eastAsia"/>
          <w:color w:val="000000"/>
          <w:sz w:val="32"/>
          <w:szCs w:val="32"/>
        </w:rPr>
        <w:t>四、</w:t>
      </w:r>
      <w:r w:rsidRPr="009F2F48">
        <w:rPr>
          <w:rFonts w:ascii="方正仿宋简体" w:eastAsia="方正仿宋简体" w:hint="eastAsia"/>
          <w:color w:val="000000"/>
          <w:sz w:val="32"/>
          <w:szCs w:val="32"/>
        </w:rPr>
        <w:t>协调市直党政机关与各市（区）的事权划分。</w:t>
      </w:r>
    </w:p>
    <w:p w:rsidR="00482780" w:rsidRDefault="00F452BE" w:rsidP="00482780">
      <w:pPr>
        <w:spacing w:line="576" w:lineRule="exact"/>
        <w:ind w:firstLineChars="221" w:firstLine="707"/>
        <w:rPr>
          <w:rFonts w:ascii="方正仿宋简体" w:eastAsia="方正仿宋简体"/>
          <w:color w:val="000000"/>
          <w:sz w:val="32"/>
          <w:szCs w:val="32"/>
        </w:rPr>
      </w:pPr>
      <w:r>
        <w:rPr>
          <w:rFonts w:ascii="方正仿宋简体" w:eastAsia="方正仿宋简体" w:hint="eastAsia"/>
          <w:color w:val="000000"/>
          <w:sz w:val="32"/>
          <w:szCs w:val="32"/>
        </w:rPr>
        <w:t>五、</w:t>
      </w:r>
      <w:r w:rsidRPr="009F2F48">
        <w:rPr>
          <w:rFonts w:ascii="方正仿宋简体" w:eastAsia="方正仿宋简体" w:hint="eastAsia"/>
          <w:color w:val="000000"/>
          <w:sz w:val="32"/>
          <w:szCs w:val="32"/>
        </w:rPr>
        <w:t>管理全市各级行政编制总额的分配和调整。</w:t>
      </w:r>
    </w:p>
    <w:p w:rsidR="00F452BE" w:rsidRDefault="00F452BE" w:rsidP="00482780">
      <w:pPr>
        <w:spacing w:line="576" w:lineRule="exact"/>
        <w:ind w:firstLineChars="221" w:firstLine="707"/>
      </w:pPr>
      <w:r>
        <w:rPr>
          <w:rFonts w:ascii="方正仿宋简体" w:eastAsia="方正仿宋简体" w:hint="eastAsia"/>
          <w:color w:val="000000"/>
          <w:sz w:val="32"/>
          <w:szCs w:val="32"/>
        </w:rPr>
        <w:t>六、</w:t>
      </w:r>
      <w:r w:rsidRPr="009F2F48">
        <w:rPr>
          <w:rFonts w:ascii="方正仿宋简体" w:eastAsia="方正仿宋简体" w:hint="eastAsia"/>
          <w:color w:val="000000"/>
          <w:sz w:val="32"/>
          <w:szCs w:val="32"/>
        </w:rPr>
        <w:t>承办市委</w:t>
      </w:r>
      <w:r>
        <w:rPr>
          <w:rFonts w:ascii="方正仿宋简体" w:eastAsia="方正仿宋简体" w:hint="eastAsia"/>
          <w:color w:val="000000"/>
          <w:sz w:val="32"/>
          <w:szCs w:val="32"/>
        </w:rPr>
        <w:t>、市政府、市委编委</w:t>
      </w:r>
      <w:r w:rsidRPr="009F2F48">
        <w:rPr>
          <w:rFonts w:ascii="方正仿宋简体" w:eastAsia="方正仿宋简体" w:hint="eastAsia"/>
          <w:color w:val="000000"/>
          <w:sz w:val="32"/>
          <w:szCs w:val="32"/>
        </w:rPr>
        <w:t>和上级机构编制管理机关交办的其他工作。</w:t>
      </w:r>
    </w:p>
    <w:p w:rsidR="00F452BE" w:rsidRDefault="00F452BE" w:rsidP="00256B83">
      <w:pPr>
        <w:spacing w:line="576" w:lineRule="exact"/>
      </w:pPr>
    </w:p>
    <w:sectPr w:rsidR="00F452BE" w:rsidSect="00F452BE">
      <w:pgSz w:w="11906" w:h="16838"/>
      <w:pgMar w:top="2155" w:right="1644" w:bottom="158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A34" w:rsidRDefault="00CF3A34" w:rsidP="00FE2C75">
      <w:r>
        <w:separator/>
      </w:r>
    </w:p>
  </w:endnote>
  <w:endnote w:type="continuationSeparator" w:id="0">
    <w:p w:rsidR="00CF3A34" w:rsidRDefault="00CF3A34" w:rsidP="00FE2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A34" w:rsidRDefault="00CF3A34" w:rsidP="00FE2C75">
      <w:r>
        <w:separator/>
      </w:r>
    </w:p>
  </w:footnote>
  <w:footnote w:type="continuationSeparator" w:id="0">
    <w:p w:rsidR="00CF3A34" w:rsidRDefault="00CF3A34" w:rsidP="00FE2C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2BE"/>
    <w:rsid w:val="001F2F1D"/>
    <w:rsid w:val="00256B83"/>
    <w:rsid w:val="00435970"/>
    <w:rsid w:val="00482780"/>
    <w:rsid w:val="00650979"/>
    <w:rsid w:val="006E3DB4"/>
    <w:rsid w:val="00AA59D6"/>
    <w:rsid w:val="00B04416"/>
    <w:rsid w:val="00C7639D"/>
    <w:rsid w:val="00CF3A34"/>
    <w:rsid w:val="00F452BE"/>
    <w:rsid w:val="00FE2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2B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2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2C75"/>
    <w:rPr>
      <w:rFonts w:ascii="Calibri" w:eastAsia="宋体" w:hAnsi="Calibri" w:cs="Times New Roman"/>
      <w:sz w:val="18"/>
      <w:szCs w:val="18"/>
    </w:rPr>
  </w:style>
  <w:style w:type="paragraph" w:styleId="a4">
    <w:name w:val="footer"/>
    <w:basedOn w:val="a"/>
    <w:link w:val="Char0"/>
    <w:uiPriority w:val="99"/>
    <w:semiHidden/>
    <w:unhideWhenUsed/>
    <w:rsid w:val="00FE2C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2C7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沈冬阳</dc:creator>
  <cp:lastModifiedBy>沈冬阳</cp:lastModifiedBy>
  <cp:revision>4</cp:revision>
  <cp:lastPrinted>2020-01-11T08:04:00Z</cp:lastPrinted>
  <dcterms:created xsi:type="dcterms:W3CDTF">2020-01-10T10:41:00Z</dcterms:created>
  <dcterms:modified xsi:type="dcterms:W3CDTF">2020-01-13T01:12:00Z</dcterms:modified>
</cp:coreProperties>
</file>