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9535" w14:textId="77777777" w:rsidR="00254CFC" w:rsidRDefault="00254CFC" w:rsidP="00254CFC">
      <w:pPr>
        <w:tabs>
          <w:tab w:val="left" w:pos="12098"/>
        </w:tabs>
        <w:jc w:val="center"/>
        <w:rPr>
          <w:color w:val="000000"/>
          <w:kern w:val="0"/>
          <w:sz w:val="32"/>
          <w:szCs w:val="32"/>
        </w:rPr>
      </w:pPr>
    </w:p>
    <w:p w14:paraId="2A19062B" w14:textId="77777777" w:rsidR="00254CFC" w:rsidRDefault="00254CFC" w:rsidP="00254CFC">
      <w:pPr>
        <w:tabs>
          <w:tab w:val="left" w:pos="12098"/>
        </w:tabs>
        <w:jc w:val="center"/>
        <w:rPr>
          <w:rFonts w:ascii="方正小标宋简体" w:eastAsia="方正小标宋简体" w:hAnsi="华文中宋"/>
          <w:bCs/>
          <w:sz w:val="40"/>
          <w:szCs w:val="40"/>
        </w:rPr>
      </w:pPr>
      <w:r>
        <w:rPr>
          <w:rFonts w:ascii="方正小标宋简体" w:eastAsia="方正小标宋简体" w:hAnsi="华文中宋" w:hint="eastAsia"/>
          <w:bCs/>
          <w:sz w:val="40"/>
          <w:szCs w:val="40"/>
        </w:rPr>
        <w:t>面试考生须知</w:t>
      </w:r>
    </w:p>
    <w:p w14:paraId="1D0E7976" w14:textId="77777777" w:rsidR="00254CFC" w:rsidRDefault="00254CFC" w:rsidP="00254CFC">
      <w:pPr>
        <w:widowControl/>
        <w:shd w:val="clear" w:color="auto" w:fill="FFFFFF"/>
        <w:spacing w:line="560" w:lineRule="exact"/>
        <w:ind w:firstLineChars="200" w:firstLine="640"/>
        <w:rPr>
          <w:rFonts w:eastAsia="宋体"/>
          <w:color w:val="000000"/>
          <w:kern w:val="0"/>
          <w:sz w:val="32"/>
          <w:szCs w:val="32"/>
        </w:rPr>
      </w:pPr>
    </w:p>
    <w:p w14:paraId="4F56758A" w14:textId="77777777" w:rsidR="00254CFC" w:rsidRPr="00254CFC" w:rsidRDefault="00254CFC" w:rsidP="00254CFC">
      <w:pPr>
        <w:spacing w:line="620" w:lineRule="exact"/>
        <w:ind w:firstLineChars="200" w:firstLine="640"/>
        <w:rPr>
          <w:rFonts w:eastAsia="方正仿宋简体"/>
          <w:color w:val="000000"/>
          <w:kern w:val="0"/>
          <w:sz w:val="32"/>
          <w:szCs w:val="32"/>
        </w:rPr>
      </w:pPr>
      <w:bookmarkStart w:id="0" w:name="_GoBack"/>
      <w:r w:rsidRPr="00254CFC">
        <w:rPr>
          <w:rFonts w:eastAsia="方正仿宋简体"/>
          <w:color w:val="000000"/>
          <w:kern w:val="0"/>
          <w:sz w:val="32"/>
          <w:szCs w:val="32"/>
        </w:rPr>
        <w:t>一、考生须按照公布的面试时间及考场安排，在面试开考前</w:t>
      </w:r>
      <w:r w:rsidRPr="00254CFC">
        <w:rPr>
          <w:rFonts w:eastAsia="方正仿宋简体"/>
          <w:color w:val="000000"/>
          <w:kern w:val="0"/>
          <w:sz w:val="32"/>
          <w:szCs w:val="32"/>
        </w:rPr>
        <w:t>45</w:t>
      </w:r>
      <w:r w:rsidRPr="00254CFC">
        <w:rPr>
          <w:rFonts w:eastAsia="方正仿宋简体"/>
          <w:color w:val="000000"/>
          <w:kern w:val="0"/>
          <w:sz w:val="32"/>
          <w:szCs w:val="32"/>
        </w:rPr>
        <w:t>分钟（即上午</w:t>
      </w:r>
      <w:r w:rsidRPr="00254CFC">
        <w:rPr>
          <w:rFonts w:eastAsia="方正仿宋简体"/>
          <w:color w:val="000000"/>
          <w:kern w:val="0"/>
          <w:sz w:val="32"/>
          <w:szCs w:val="32"/>
        </w:rPr>
        <w:t>7</w:t>
      </w:r>
      <w:r w:rsidRPr="00254CFC">
        <w:rPr>
          <w:rFonts w:eastAsia="宋体"/>
          <w:color w:val="000000"/>
          <w:kern w:val="0"/>
          <w:sz w:val="32"/>
          <w:szCs w:val="32"/>
        </w:rPr>
        <w:t>︰</w:t>
      </w:r>
      <w:r w:rsidRPr="00254CFC">
        <w:rPr>
          <w:rFonts w:eastAsia="方正仿宋简体"/>
          <w:color w:val="000000"/>
          <w:kern w:val="0"/>
          <w:sz w:val="32"/>
          <w:szCs w:val="32"/>
        </w:rPr>
        <w:t>45</w:t>
      </w:r>
      <w:r w:rsidRPr="00254CFC">
        <w:rPr>
          <w:rFonts w:eastAsia="方正仿宋简体"/>
          <w:color w:val="000000"/>
          <w:kern w:val="0"/>
          <w:sz w:val="32"/>
          <w:szCs w:val="32"/>
        </w:rPr>
        <w:t>前、下午</w:t>
      </w:r>
      <w:r w:rsidRPr="00254CFC">
        <w:rPr>
          <w:rFonts w:eastAsia="方正仿宋简体"/>
          <w:color w:val="000000"/>
          <w:kern w:val="0"/>
          <w:sz w:val="32"/>
          <w:szCs w:val="32"/>
        </w:rPr>
        <w:t>13</w:t>
      </w:r>
      <w:r w:rsidRPr="00254CFC">
        <w:rPr>
          <w:rFonts w:eastAsia="宋体"/>
          <w:color w:val="000000"/>
          <w:kern w:val="0"/>
          <w:sz w:val="32"/>
          <w:szCs w:val="32"/>
        </w:rPr>
        <w:t>︰</w:t>
      </w:r>
      <w:r w:rsidRPr="00254CFC">
        <w:rPr>
          <w:rFonts w:eastAsia="方正仿宋简体"/>
          <w:color w:val="000000"/>
          <w:kern w:val="0"/>
          <w:sz w:val="32"/>
          <w:szCs w:val="32"/>
        </w:rPr>
        <w:t>45</w:t>
      </w:r>
      <w:r w:rsidRPr="00254CFC">
        <w:rPr>
          <w:rFonts w:eastAsia="方正仿宋简体"/>
          <w:color w:val="000000"/>
          <w:kern w:val="0"/>
          <w:sz w:val="32"/>
          <w:szCs w:val="32"/>
        </w:rPr>
        <w:t>前），凭本人笔试准考证和身份证到指定考场报到，参加面试抽签。未能依时报到的，按自动放弃面试资格处理。考生不得穿制服或有明显文字、图案标识的服装参加面试。</w:t>
      </w:r>
    </w:p>
    <w:p w14:paraId="42E80886"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二、考生报到后，应将所携带的通讯工具和音频、视频发射、接收设备关闭后连同背包、书包等其他物品交工作人员统一保管，面试结束离场时领回。</w:t>
      </w:r>
    </w:p>
    <w:p w14:paraId="5A9BCAE7"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三、考生报到后，工作人员按分组顺序组织考生抽签，决定所坐的具体位置。考生应留意自己所在职位分组是否与本人报考的职位对应。</w:t>
      </w:r>
    </w:p>
    <w:p w14:paraId="25C3F209"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四、面试开始后，工作人员按抽签决定的考生所坐位置的顺序引导考生进入面试室面试。</w:t>
      </w:r>
      <w:proofErr w:type="gramStart"/>
      <w:r w:rsidRPr="00254CFC">
        <w:rPr>
          <w:rFonts w:eastAsia="方正仿宋简体"/>
          <w:color w:val="000000"/>
          <w:kern w:val="0"/>
          <w:sz w:val="32"/>
          <w:szCs w:val="32"/>
        </w:rPr>
        <w:t>候考的</w:t>
      </w:r>
      <w:proofErr w:type="gramEnd"/>
      <w:r w:rsidRPr="00254CFC">
        <w:rPr>
          <w:rFonts w:eastAsia="方正仿宋简体"/>
          <w:color w:val="000000"/>
          <w:kern w:val="0"/>
          <w:sz w:val="32"/>
          <w:szCs w:val="32"/>
        </w:rPr>
        <w:t>考生实行封闭管理，须</w:t>
      </w:r>
      <w:proofErr w:type="gramStart"/>
      <w:r w:rsidRPr="00254CFC">
        <w:rPr>
          <w:rFonts w:eastAsia="方正仿宋简体"/>
          <w:color w:val="000000"/>
          <w:kern w:val="0"/>
          <w:sz w:val="32"/>
          <w:szCs w:val="32"/>
        </w:rPr>
        <w:t>在候考室</w:t>
      </w:r>
      <w:proofErr w:type="gramEnd"/>
      <w:r w:rsidRPr="00254CFC">
        <w:rPr>
          <w:rFonts w:eastAsia="方正仿宋简体"/>
          <w:color w:val="000000"/>
          <w:kern w:val="0"/>
          <w:sz w:val="32"/>
          <w:szCs w:val="32"/>
        </w:rPr>
        <w:t>静候，不得喧哗，不得影响他人，应服从工作人员的管理，不得擅自</w:t>
      </w:r>
      <w:proofErr w:type="gramStart"/>
      <w:r w:rsidRPr="00254CFC">
        <w:rPr>
          <w:rFonts w:eastAsia="方正仿宋简体"/>
          <w:color w:val="000000"/>
          <w:kern w:val="0"/>
          <w:sz w:val="32"/>
          <w:szCs w:val="32"/>
        </w:rPr>
        <w:t>离开候考室</w:t>
      </w:r>
      <w:proofErr w:type="gramEnd"/>
      <w:r w:rsidRPr="00254CFC">
        <w:rPr>
          <w:rFonts w:eastAsia="方正仿宋简体"/>
          <w:color w:val="000000"/>
          <w:kern w:val="0"/>
          <w:sz w:val="32"/>
          <w:szCs w:val="32"/>
        </w:rPr>
        <w:t>。需上洗手间的，应经工作人员同意，并由工作人员陪同前往。</w:t>
      </w:r>
      <w:proofErr w:type="gramStart"/>
      <w:r w:rsidRPr="00254CFC">
        <w:rPr>
          <w:rFonts w:eastAsia="方正仿宋简体"/>
          <w:color w:val="000000"/>
          <w:kern w:val="0"/>
          <w:sz w:val="32"/>
          <w:szCs w:val="32"/>
        </w:rPr>
        <w:t>候考的</w:t>
      </w:r>
      <w:proofErr w:type="gramEnd"/>
      <w:r w:rsidRPr="00254CFC">
        <w:rPr>
          <w:rFonts w:eastAsia="方正仿宋简体"/>
          <w:color w:val="000000"/>
          <w:kern w:val="0"/>
          <w:sz w:val="32"/>
          <w:szCs w:val="32"/>
        </w:rPr>
        <w:t>考生需离开考场的，应书面提出申请，经考场主考同意</w:t>
      </w:r>
      <w:proofErr w:type="gramStart"/>
      <w:r w:rsidRPr="00254CFC">
        <w:rPr>
          <w:rFonts w:eastAsia="方正仿宋简体"/>
          <w:color w:val="000000"/>
          <w:kern w:val="0"/>
          <w:sz w:val="32"/>
          <w:szCs w:val="32"/>
        </w:rPr>
        <w:t>后按弃考</w:t>
      </w:r>
      <w:proofErr w:type="gramEnd"/>
      <w:r w:rsidRPr="00254CFC">
        <w:rPr>
          <w:rFonts w:eastAsia="方正仿宋简体"/>
          <w:color w:val="000000"/>
          <w:kern w:val="0"/>
          <w:sz w:val="32"/>
          <w:szCs w:val="32"/>
        </w:rPr>
        <w:t>处理。严禁任何人向考生传递试题信息。</w:t>
      </w:r>
    </w:p>
    <w:p w14:paraId="69290F3F"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五、在面试中，考生应严格按照题本要求和考官指引开</w:t>
      </w:r>
      <w:r w:rsidRPr="00254CFC">
        <w:rPr>
          <w:rFonts w:eastAsia="方正仿宋简体"/>
          <w:color w:val="000000"/>
          <w:kern w:val="0"/>
          <w:sz w:val="32"/>
          <w:szCs w:val="32"/>
        </w:rPr>
        <w:lastRenderedPageBreak/>
        <w:t>展讨论，并以普通话进行发言。不得报告、透露或暗示个人信息，其身份以抽签编码显示。如考生透露个人信息，按违规处理，取消面试成绩。</w:t>
      </w:r>
    </w:p>
    <w:p w14:paraId="673AC4C4"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六、面试结束后，考生到候分室等候面试成绩。考生须服从考官对自己的成绩评定，不得要求加分、查分、复试或无理取闹。</w:t>
      </w:r>
    </w:p>
    <w:p w14:paraId="549B8E16" w14:textId="77777777" w:rsidR="00254CFC" w:rsidRPr="00254CFC" w:rsidRDefault="00254CFC" w:rsidP="00254CFC">
      <w:pPr>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七、考生面试完毕在候分室等候工作人员发布面试成绩，成绩公布后领回交由工作人员保管的本人物品（请认真核对，</w:t>
      </w:r>
      <w:proofErr w:type="gramStart"/>
      <w:r w:rsidRPr="00254CFC">
        <w:rPr>
          <w:rFonts w:eastAsia="方正仿宋简体"/>
          <w:color w:val="000000"/>
          <w:kern w:val="0"/>
          <w:sz w:val="32"/>
          <w:szCs w:val="32"/>
        </w:rPr>
        <w:t>不</w:t>
      </w:r>
      <w:proofErr w:type="gramEnd"/>
      <w:r w:rsidRPr="00254CFC">
        <w:rPr>
          <w:rFonts w:eastAsia="方正仿宋简体"/>
          <w:color w:val="000000"/>
          <w:kern w:val="0"/>
          <w:sz w:val="32"/>
          <w:szCs w:val="32"/>
        </w:rPr>
        <w:t>要领错别人的物品）后离开考场，不得在考场附近逗留。</w:t>
      </w:r>
    </w:p>
    <w:p w14:paraId="6EA6B7A2" w14:textId="77777777" w:rsidR="00254CFC" w:rsidRPr="00254CFC" w:rsidRDefault="00254CFC" w:rsidP="00254CFC">
      <w:pPr>
        <w:widowControl/>
        <w:shd w:val="clear" w:color="auto" w:fill="FFFFFF"/>
        <w:spacing w:line="620" w:lineRule="exact"/>
        <w:ind w:firstLineChars="200" w:firstLine="640"/>
        <w:rPr>
          <w:rFonts w:eastAsia="方正仿宋简体"/>
          <w:color w:val="000000"/>
          <w:kern w:val="0"/>
          <w:sz w:val="32"/>
          <w:szCs w:val="32"/>
        </w:rPr>
      </w:pPr>
      <w:r w:rsidRPr="00254CFC">
        <w:rPr>
          <w:rFonts w:eastAsia="方正仿宋简体"/>
          <w:color w:val="000000"/>
          <w:kern w:val="0"/>
          <w:sz w:val="32"/>
          <w:szCs w:val="32"/>
        </w:rPr>
        <w:t>八、考生应接受现场工作人员的管理，对违反面试规定的，将按照《公务员考试录用违纪违规行为处理办法》进行严肃处理。</w:t>
      </w:r>
    </w:p>
    <w:bookmarkEnd w:id="0"/>
    <w:p w14:paraId="0CDFB34C" w14:textId="77777777" w:rsidR="00254CFC" w:rsidRDefault="00254CFC" w:rsidP="00254CFC">
      <w:pPr>
        <w:spacing w:line="620" w:lineRule="exact"/>
        <w:rPr>
          <w:rFonts w:hint="eastAsia"/>
          <w:bCs/>
          <w:color w:val="000000"/>
          <w:kern w:val="0"/>
          <w:sz w:val="32"/>
          <w:szCs w:val="32"/>
        </w:rPr>
      </w:pPr>
    </w:p>
    <w:p w14:paraId="7CEE1E62" w14:textId="77777777" w:rsidR="00254CFC" w:rsidRDefault="00254CFC" w:rsidP="00254CFC">
      <w:pPr>
        <w:spacing w:line="620" w:lineRule="exact"/>
        <w:ind w:firstLine="645"/>
        <w:rPr>
          <w:rFonts w:hint="eastAsia"/>
          <w:bCs/>
          <w:color w:val="000000"/>
          <w:kern w:val="0"/>
          <w:sz w:val="32"/>
          <w:szCs w:val="32"/>
        </w:rPr>
      </w:pPr>
    </w:p>
    <w:p w14:paraId="56108325" w14:textId="77777777" w:rsidR="00254CFC" w:rsidRDefault="00254CFC" w:rsidP="00254CFC">
      <w:pPr>
        <w:spacing w:line="620" w:lineRule="exact"/>
        <w:ind w:firstLineChars="200" w:firstLine="640"/>
        <w:rPr>
          <w:rFonts w:hint="eastAsia"/>
          <w:bCs/>
          <w:color w:val="000000"/>
          <w:kern w:val="0"/>
          <w:sz w:val="32"/>
          <w:szCs w:val="32"/>
        </w:rPr>
      </w:pPr>
    </w:p>
    <w:p w14:paraId="434C7079" w14:textId="77777777" w:rsidR="00F131ED" w:rsidRPr="00254CFC" w:rsidRDefault="00F131ED"/>
    <w:sectPr w:rsidR="00F131ED" w:rsidRPr="00254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A069" w14:textId="77777777" w:rsidR="00254CFC" w:rsidRDefault="00254CFC" w:rsidP="00254CFC">
      <w:r>
        <w:separator/>
      </w:r>
    </w:p>
  </w:endnote>
  <w:endnote w:type="continuationSeparator" w:id="0">
    <w:p w14:paraId="4936806A" w14:textId="77777777" w:rsidR="00254CFC" w:rsidRDefault="00254CFC" w:rsidP="0025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709E" w14:textId="77777777" w:rsidR="00254CFC" w:rsidRDefault="00254CFC" w:rsidP="00254CFC">
      <w:r>
        <w:separator/>
      </w:r>
    </w:p>
  </w:footnote>
  <w:footnote w:type="continuationSeparator" w:id="0">
    <w:p w14:paraId="0B3F9A9E" w14:textId="77777777" w:rsidR="00254CFC" w:rsidRDefault="00254CFC" w:rsidP="00254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E3"/>
    <w:rsid w:val="00254CFC"/>
    <w:rsid w:val="008263E3"/>
    <w:rsid w:val="008D0284"/>
    <w:rsid w:val="00A56BD1"/>
    <w:rsid w:val="00F1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7F13B7-9B53-468F-807A-08086907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FC"/>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C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4CFC"/>
    <w:rPr>
      <w:sz w:val="18"/>
      <w:szCs w:val="18"/>
    </w:rPr>
  </w:style>
  <w:style w:type="paragraph" w:styleId="a5">
    <w:name w:val="footer"/>
    <w:basedOn w:val="a"/>
    <w:link w:val="a6"/>
    <w:uiPriority w:val="99"/>
    <w:unhideWhenUsed/>
    <w:rsid w:val="00254C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4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jmzzbgwyek@163.com</dc:creator>
  <cp:keywords/>
  <dc:description/>
  <cp:lastModifiedBy>jmzzbgwyek@163.com</cp:lastModifiedBy>
  <cp:revision>2</cp:revision>
  <dcterms:created xsi:type="dcterms:W3CDTF">2019-12-22T03:16:00Z</dcterms:created>
  <dcterms:modified xsi:type="dcterms:W3CDTF">2019-12-22T03:16:00Z</dcterms:modified>
</cp:coreProperties>
</file>