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pacing w:val="-20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eastAsia="方正小标宋简体"/>
          <w:sz w:val="44"/>
          <w:szCs w:val="36"/>
        </w:rPr>
      </w:pPr>
      <w:r>
        <w:rPr>
          <w:rFonts w:eastAsia="方正小标宋简体"/>
          <w:sz w:val="44"/>
          <w:szCs w:val="36"/>
        </w:rPr>
        <w:t>广东省</w:t>
      </w:r>
      <w:r>
        <w:rPr>
          <w:rFonts w:hint="eastAsia" w:eastAsia="方正小标宋简体"/>
          <w:sz w:val="44"/>
          <w:szCs w:val="36"/>
        </w:rPr>
        <w:t>泗</w:t>
      </w:r>
      <w:r>
        <w:rPr>
          <w:rFonts w:eastAsia="方正小标宋简体"/>
          <w:sz w:val="44"/>
          <w:szCs w:val="36"/>
        </w:rPr>
        <w:t>安医院</w:t>
      </w:r>
      <w:r>
        <w:rPr>
          <w:rFonts w:hint="eastAsia" w:eastAsia="方正小标宋简体"/>
          <w:sz w:val="44"/>
          <w:szCs w:val="36"/>
        </w:rPr>
        <w:t>2019</w:t>
      </w:r>
      <w:r>
        <w:rPr>
          <w:rFonts w:eastAsia="方正小标宋简体"/>
          <w:sz w:val="44"/>
          <w:szCs w:val="36"/>
        </w:rPr>
        <w:t>年公开招聘工作人员岗位表</w:t>
      </w:r>
    </w:p>
    <w:tbl>
      <w:tblPr>
        <w:tblStyle w:val="12"/>
        <w:tblW w:w="15877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1"/>
        <w:gridCol w:w="851"/>
        <w:gridCol w:w="708"/>
        <w:gridCol w:w="2127"/>
        <w:gridCol w:w="1750"/>
        <w:gridCol w:w="632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招聘单位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招聘等级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招聘人数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招聘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对象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招聘岗位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学历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学位</w:t>
            </w:r>
          </w:p>
        </w:tc>
        <w:tc>
          <w:tcPr>
            <w:tcW w:w="632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highlight w:val="yellow"/>
              </w:rPr>
            </w:pPr>
            <w:r>
              <w:rPr>
                <w:rFonts w:eastAsia="仿宋_GB2312"/>
                <w:b/>
              </w:rPr>
              <w:t>专业代码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其他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广东省</w:t>
            </w: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泗安医院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</w:t>
            </w: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技术</w:t>
            </w: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十二级及以上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社会人员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皮肤病与性病学医师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全日制本科及以上</w:t>
            </w:r>
            <w:r>
              <w:rPr>
                <w:rFonts w:hint="eastAsia" w:eastAsia="仿宋_GB2312"/>
              </w:rPr>
              <w:t>学历学位</w:t>
            </w:r>
          </w:p>
        </w:tc>
        <w:tc>
          <w:tcPr>
            <w:tcW w:w="6329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皮肤病与性病学（A100206）、皮肤病与性病学硕（A100224）</w:t>
            </w:r>
          </w:p>
          <w:p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临床医学（B100301）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具有岗位匹配主治医师及以上专业技术资格，2年以上</w:t>
            </w:r>
            <w:r>
              <w:rPr>
                <w:rFonts w:hint="eastAsia" w:eastAsia="仿宋_GB2312"/>
              </w:rPr>
              <w:t>相应岗位</w:t>
            </w:r>
            <w:r>
              <w:rPr>
                <w:rFonts w:eastAsia="仿宋_GB2312"/>
              </w:rPr>
              <w:t>工作</w:t>
            </w:r>
            <w:r>
              <w:rPr>
                <w:rFonts w:hint="eastAsia" w:eastAsia="仿宋_GB2312"/>
              </w:rPr>
              <w:t>经历</w:t>
            </w:r>
            <w:r>
              <w:rPr>
                <w:rFonts w:eastAsia="仿宋_GB231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中医师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全日制本科及以上</w:t>
            </w:r>
            <w:r>
              <w:rPr>
                <w:rFonts w:hint="eastAsia" w:eastAsia="仿宋_GB2312"/>
              </w:rPr>
              <w:t>学历学位</w:t>
            </w:r>
          </w:p>
        </w:tc>
        <w:tc>
          <w:tcPr>
            <w:tcW w:w="6329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中医内科学（A100506）、中医外科学（A100507）</w:t>
            </w:r>
          </w:p>
          <w:p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中医内科学硕士（A100514）、中医外科学硕士（A100515）</w:t>
            </w:r>
          </w:p>
          <w:p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中医学（B100801）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不限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皮肤病与性病学医师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全日制本科及以上</w:t>
            </w:r>
            <w:r>
              <w:rPr>
                <w:rFonts w:hint="eastAsia" w:eastAsia="仿宋_GB2312"/>
              </w:rPr>
              <w:t>学历学位</w:t>
            </w:r>
          </w:p>
        </w:tc>
        <w:tc>
          <w:tcPr>
            <w:tcW w:w="6329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皮肤病与性病学（A100206）</w:t>
            </w:r>
            <w:r>
              <w:rPr>
                <w:rFonts w:hint="eastAsia" w:eastAsia="仿宋_GB2312"/>
              </w:rPr>
              <w:t>、</w:t>
            </w:r>
            <w:r>
              <w:rPr>
                <w:rFonts w:eastAsia="仿宋_GB2312"/>
              </w:rPr>
              <w:t>皮肤病与性病学硕士（A100224）</w:t>
            </w:r>
          </w:p>
          <w:p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临床医学（B100301）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highlight w:val="yellow"/>
              </w:rPr>
            </w:pPr>
            <w:r>
              <w:rPr>
                <w:rFonts w:eastAsia="仿宋_GB2312"/>
              </w:rPr>
              <w:t>具有住院医师规范化培训合格证书。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内科医师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全日制本科及以上</w:t>
            </w:r>
            <w:r>
              <w:rPr>
                <w:rFonts w:hint="eastAsia" w:eastAsia="仿宋_GB2312"/>
              </w:rPr>
              <w:t>学历学位</w:t>
            </w:r>
          </w:p>
        </w:tc>
        <w:tc>
          <w:tcPr>
            <w:tcW w:w="6329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内 科 学（A100201）、中西医结合临床（A100602）</w:t>
            </w:r>
          </w:p>
          <w:p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临床医学（B100301）、中西医临床医学（B100901）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护士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全日制本科及以上</w:t>
            </w:r>
            <w:r>
              <w:rPr>
                <w:rFonts w:hint="eastAsia" w:eastAsia="仿宋_GB2312"/>
              </w:rPr>
              <w:t>学历学位</w:t>
            </w:r>
          </w:p>
        </w:tc>
        <w:tc>
          <w:tcPr>
            <w:tcW w:w="6329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护理学（A100209）</w:t>
            </w:r>
            <w:r>
              <w:rPr>
                <w:rFonts w:hint="eastAsia" w:eastAsia="仿宋_GB2312"/>
              </w:rPr>
              <w:t>、</w:t>
            </w:r>
            <w:r>
              <w:rPr>
                <w:rFonts w:eastAsia="仿宋_GB2312"/>
              </w:rPr>
              <w:t>护理硕士（A100228）</w:t>
            </w:r>
          </w:p>
          <w:p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护理学（B100501）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IT运维工程师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全日制本科及以上</w:t>
            </w:r>
            <w:r>
              <w:rPr>
                <w:rFonts w:hint="eastAsia" w:eastAsia="仿宋_GB2312"/>
              </w:rPr>
              <w:t>学历学位</w:t>
            </w:r>
          </w:p>
        </w:tc>
        <w:tc>
          <w:tcPr>
            <w:tcW w:w="6329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计算机科学与技术（A0812）、软件工程（A0835）</w:t>
            </w:r>
          </w:p>
          <w:p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计算机类（B0809）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具有</w:t>
            </w:r>
            <w:r>
              <w:rPr>
                <w:rFonts w:eastAsia="仿宋_GB2312"/>
              </w:rPr>
              <w:t>工程师及以上</w:t>
            </w: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专业技术资格。</w:t>
            </w:r>
          </w:p>
        </w:tc>
      </w:tr>
    </w:tbl>
    <w:p>
      <w:pPr>
        <w:widowControl/>
        <w:spacing w:line="280" w:lineRule="exact"/>
        <w:rPr>
          <w:rFonts w:eastAsia="仿宋_GB2312"/>
          <w:kern w:val="0"/>
        </w:rPr>
      </w:pPr>
      <w:r>
        <w:rPr>
          <w:rFonts w:eastAsia="仿宋_GB2312"/>
          <w:kern w:val="0"/>
        </w:rPr>
        <w:t>说明：</w:t>
      </w:r>
      <w:r>
        <w:rPr>
          <w:rFonts w:hint="eastAsia" w:eastAsia="仿宋_GB2312"/>
          <w:kern w:val="0"/>
        </w:rPr>
        <w:t xml:space="preserve">  </w:t>
      </w:r>
      <w:r>
        <w:rPr>
          <w:rFonts w:eastAsia="仿宋_GB2312"/>
          <w:kern w:val="0"/>
        </w:rPr>
        <w:t>1.专业名称及代码参考《广东省2019年考试录用公务员专业参考目录》确定。</w:t>
      </w:r>
    </w:p>
    <w:p>
      <w:pPr>
        <w:widowControl/>
        <w:spacing w:line="280" w:lineRule="exact"/>
        <w:rPr>
          <w:rFonts w:eastAsia="仿宋_GB2312"/>
          <w:kern w:val="0"/>
        </w:rPr>
      </w:pPr>
      <w:r>
        <w:rPr>
          <w:rFonts w:eastAsia="仿宋_GB2312"/>
          <w:kern w:val="0"/>
        </w:rPr>
        <w:t xml:space="preserve">      </w:t>
      </w:r>
      <w:r>
        <w:rPr>
          <w:rFonts w:hint="eastAsia" w:eastAsia="仿宋_GB2312"/>
          <w:kern w:val="0"/>
        </w:rPr>
        <w:t xml:space="preserve">  </w:t>
      </w:r>
      <w:r>
        <w:rPr>
          <w:rFonts w:eastAsia="仿宋_GB2312"/>
          <w:kern w:val="0"/>
        </w:rPr>
        <w:t>2.以上专业均需本科或以上全日制普通高校学历。</w:t>
      </w:r>
    </w:p>
    <w:p>
      <w:pPr>
        <w:pStyle w:val="8"/>
        <w:spacing w:before="0" w:beforeAutospacing="0" w:after="0" w:afterAutospacing="0" w:line="280" w:lineRule="exact"/>
        <w:ind w:left="921" w:leftChars="392" w:hanging="98" w:hangingChars="47"/>
        <w:rPr>
          <w:rFonts w:eastAsia="仿宋_GB2312"/>
          <w:bCs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21"/>
        </w:rPr>
        <w:t>3.</w:t>
      </w:r>
      <w:r>
        <w:rPr>
          <w:rFonts w:ascii="Times New Roman" w:hAnsi="Times New Roman" w:eastAsia="仿宋_GB2312" w:cs="Times New Roman"/>
          <w:kern w:val="0"/>
          <w:sz w:val="21"/>
        </w:rPr>
        <w:t>具有硕士研究生学历（或具有硕士学位的人员）及以上人员，年龄需在40周岁以下</w:t>
      </w:r>
      <w:r>
        <w:rPr>
          <w:rFonts w:hint="eastAsia" w:ascii="Times New Roman" w:hAnsi="Times New Roman" w:eastAsia="仿宋_GB2312" w:cs="Times New Roman"/>
          <w:kern w:val="0"/>
          <w:sz w:val="21"/>
        </w:rPr>
        <w:t>，</w:t>
      </w:r>
      <w:r>
        <w:rPr>
          <w:rFonts w:ascii="Times New Roman" w:hAnsi="Times New Roman" w:eastAsia="仿宋_GB2312" w:cs="Times New Roman"/>
          <w:kern w:val="0"/>
          <w:sz w:val="21"/>
        </w:rPr>
        <w:t>时间界限计算至报名截止日；具有国内普通高校全日制大学本科学历并有学士学位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21"/>
        </w:rPr>
        <w:t>，或具有国（境）外学士学位，或具有中级职称的人员，年龄需在35 周岁以下</w:t>
      </w:r>
      <w:r>
        <w:rPr>
          <w:rFonts w:hint="eastAsia" w:ascii="Times New Roman" w:hAnsi="Times New Roman" w:eastAsia="仿宋_GB2312" w:cs="Times New Roman"/>
          <w:kern w:val="0"/>
          <w:sz w:val="21"/>
        </w:rPr>
        <w:t>，</w:t>
      </w:r>
      <w:r>
        <w:rPr>
          <w:rFonts w:ascii="Times New Roman" w:hAnsi="Times New Roman" w:eastAsia="仿宋_GB2312" w:cs="Times New Roman"/>
          <w:kern w:val="0"/>
          <w:sz w:val="21"/>
        </w:rPr>
        <w:t>时间界限计算至报名截止日。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6838" w:h="11906" w:orient="landscape"/>
      <w:pgMar w:top="1531" w:right="2041" w:bottom="1531" w:left="2041" w:header="851" w:footer="851" w:gutter="0"/>
      <w:pgNumType w:fmt="numberInDash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43 -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42 -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12 -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dit="forms"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36F08"/>
    <w:rsid w:val="00012BCD"/>
    <w:rsid w:val="0005171A"/>
    <w:rsid w:val="00061F7F"/>
    <w:rsid w:val="0006485B"/>
    <w:rsid w:val="00064DCC"/>
    <w:rsid w:val="00077030"/>
    <w:rsid w:val="000972CA"/>
    <w:rsid w:val="000A5BEC"/>
    <w:rsid w:val="000D7A93"/>
    <w:rsid w:val="000E7FE0"/>
    <w:rsid w:val="00103179"/>
    <w:rsid w:val="00142D53"/>
    <w:rsid w:val="001477B3"/>
    <w:rsid w:val="00163CC8"/>
    <w:rsid w:val="00182F17"/>
    <w:rsid w:val="0018718D"/>
    <w:rsid w:val="00190F44"/>
    <w:rsid w:val="0019232A"/>
    <w:rsid w:val="001B491D"/>
    <w:rsid w:val="001E637F"/>
    <w:rsid w:val="00213F68"/>
    <w:rsid w:val="002C5955"/>
    <w:rsid w:val="002E099F"/>
    <w:rsid w:val="002E11E9"/>
    <w:rsid w:val="002F7772"/>
    <w:rsid w:val="00364B3A"/>
    <w:rsid w:val="00374B81"/>
    <w:rsid w:val="00375C02"/>
    <w:rsid w:val="00390A5C"/>
    <w:rsid w:val="003A70C7"/>
    <w:rsid w:val="003B00A0"/>
    <w:rsid w:val="003F7063"/>
    <w:rsid w:val="00404B85"/>
    <w:rsid w:val="00410284"/>
    <w:rsid w:val="00446C66"/>
    <w:rsid w:val="0045577E"/>
    <w:rsid w:val="00457B02"/>
    <w:rsid w:val="00471A7F"/>
    <w:rsid w:val="00491E01"/>
    <w:rsid w:val="004D78E5"/>
    <w:rsid w:val="004F27B2"/>
    <w:rsid w:val="005009A6"/>
    <w:rsid w:val="00527822"/>
    <w:rsid w:val="00542B76"/>
    <w:rsid w:val="00565E59"/>
    <w:rsid w:val="00590EC8"/>
    <w:rsid w:val="005B5D55"/>
    <w:rsid w:val="005C7069"/>
    <w:rsid w:val="005E2C62"/>
    <w:rsid w:val="0061010C"/>
    <w:rsid w:val="00645189"/>
    <w:rsid w:val="00664EF6"/>
    <w:rsid w:val="00673334"/>
    <w:rsid w:val="00677B20"/>
    <w:rsid w:val="006C102E"/>
    <w:rsid w:val="006D2A8F"/>
    <w:rsid w:val="006F6FEE"/>
    <w:rsid w:val="00774720"/>
    <w:rsid w:val="00795A6A"/>
    <w:rsid w:val="007A3584"/>
    <w:rsid w:val="007A431B"/>
    <w:rsid w:val="007A76E7"/>
    <w:rsid w:val="0081528B"/>
    <w:rsid w:val="008438E1"/>
    <w:rsid w:val="00846B7D"/>
    <w:rsid w:val="00876146"/>
    <w:rsid w:val="00884D74"/>
    <w:rsid w:val="008B01C2"/>
    <w:rsid w:val="008F72B8"/>
    <w:rsid w:val="00913FDC"/>
    <w:rsid w:val="009759DA"/>
    <w:rsid w:val="00995E34"/>
    <w:rsid w:val="009C4931"/>
    <w:rsid w:val="009E0068"/>
    <w:rsid w:val="00A01137"/>
    <w:rsid w:val="00A12DFB"/>
    <w:rsid w:val="00A421EB"/>
    <w:rsid w:val="00AA6A50"/>
    <w:rsid w:val="00AB2FFF"/>
    <w:rsid w:val="00B26B5D"/>
    <w:rsid w:val="00B36F08"/>
    <w:rsid w:val="00B43223"/>
    <w:rsid w:val="00B65CAC"/>
    <w:rsid w:val="00B74A72"/>
    <w:rsid w:val="00B80149"/>
    <w:rsid w:val="00BB0499"/>
    <w:rsid w:val="00BB2E0F"/>
    <w:rsid w:val="00BC3527"/>
    <w:rsid w:val="00BE3958"/>
    <w:rsid w:val="00C1360F"/>
    <w:rsid w:val="00C276BF"/>
    <w:rsid w:val="00C31F01"/>
    <w:rsid w:val="00C34E41"/>
    <w:rsid w:val="00C36FA3"/>
    <w:rsid w:val="00C82CFD"/>
    <w:rsid w:val="00C854BD"/>
    <w:rsid w:val="00C87CC6"/>
    <w:rsid w:val="00CB5AF9"/>
    <w:rsid w:val="00CE2236"/>
    <w:rsid w:val="00D203CE"/>
    <w:rsid w:val="00D661AD"/>
    <w:rsid w:val="00DE3C2B"/>
    <w:rsid w:val="00DE71EC"/>
    <w:rsid w:val="00DF2D07"/>
    <w:rsid w:val="00E40BF4"/>
    <w:rsid w:val="00E4234C"/>
    <w:rsid w:val="00E55085"/>
    <w:rsid w:val="00E64B2F"/>
    <w:rsid w:val="00EA0DDF"/>
    <w:rsid w:val="00EC3076"/>
    <w:rsid w:val="00ED280F"/>
    <w:rsid w:val="00F24EBD"/>
    <w:rsid w:val="00F65109"/>
    <w:rsid w:val="00F91625"/>
    <w:rsid w:val="00FB6F3C"/>
    <w:rsid w:val="00FC49D7"/>
    <w:rsid w:val="00FE61D3"/>
    <w:rsid w:val="030A329A"/>
    <w:rsid w:val="099930E8"/>
    <w:rsid w:val="0A5B3C8E"/>
    <w:rsid w:val="0A845F68"/>
    <w:rsid w:val="0D336AE3"/>
    <w:rsid w:val="0EC41315"/>
    <w:rsid w:val="0ED35387"/>
    <w:rsid w:val="122D1FCB"/>
    <w:rsid w:val="13E907E5"/>
    <w:rsid w:val="14E75B50"/>
    <w:rsid w:val="1B5F7267"/>
    <w:rsid w:val="1C871F00"/>
    <w:rsid w:val="1CC11E0E"/>
    <w:rsid w:val="1F6A26CE"/>
    <w:rsid w:val="220B2631"/>
    <w:rsid w:val="23C91283"/>
    <w:rsid w:val="27641FDA"/>
    <w:rsid w:val="27E52C14"/>
    <w:rsid w:val="2F1B7598"/>
    <w:rsid w:val="2F29393A"/>
    <w:rsid w:val="2F3074A5"/>
    <w:rsid w:val="315147E7"/>
    <w:rsid w:val="32440AB4"/>
    <w:rsid w:val="339E5A0F"/>
    <w:rsid w:val="349F35B7"/>
    <w:rsid w:val="35C16C75"/>
    <w:rsid w:val="37DA7B3E"/>
    <w:rsid w:val="38BC5B06"/>
    <w:rsid w:val="3DAF366D"/>
    <w:rsid w:val="42017DB6"/>
    <w:rsid w:val="42BE5900"/>
    <w:rsid w:val="44AE397D"/>
    <w:rsid w:val="452871C2"/>
    <w:rsid w:val="489E2FAF"/>
    <w:rsid w:val="4AB2331E"/>
    <w:rsid w:val="4B99300F"/>
    <w:rsid w:val="4BAC4D21"/>
    <w:rsid w:val="4CCC3A15"/>
    <w:rsid w:val="4F8552AA"/>
    <w:rsid w:val="4F882F4A"/>
    <w:rsid w:val="504B5B60"/>
    <w:rsid w:val="512B31F4"/>
    <w:rsid w:val="590C297A"/>
    <w:rsid w:val="59BC551A"/>
    <w:rsid w:val="59C01DBA"/>
    <w:rsid w:val="59F40028"/>
    <w:rsid w:val="5B6F0508"/>
    <w:rsid w:val="5B7D487C"/>
    <w:rsid w:val="5D833882"/>
    <w:rsid w:val="5FE247B0"/>
    <w:rsid w:val="63150E20"/>
    <w:rsid w:val="63DA42BB"/>
    <w:rsid w:val="63FF33D8"/>
    <w:rsid w:val="64853D46"/>
    <w:rsid w:val="64B53178"/>
    <w:rsid w:val="67CF5EC4"/>
    <w:rsid w:val="681001FE"/>
    <w:rsid w:val="69482853"/>
    <w:rsid w:val="6AB70842"/>
    <w:rsid w:val="6B42479C"/>
    <w:rsid w:val="737E6A2C"/>
    <w:rsid w:val="75501435"/>
    <w:rsid w:val="75902040"/>
    <w:rsid w:val="75C63D76"/>
    <w:rsid w:val="76C830A7"/>
    <w:rsid w:val="76EC3B5B"/>
    <w:rsid w:val="77293870"/>
    <w:rsid w:val="79255E96"/>
    <w:rsid w:val="7A202184"/>
    <w:rsid w:val="7A373A59"/>
    <w:rsid w:val="7C3057BE"/>
    <w:rsid w:val="7E884FBC"/>
    <w:rsid w:val="7F8A1D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240" w:after="60"/>
      <w:jc w:val="left"/>
      <w:outlineLvl w:val="1"/>
    </w:pPr>
    <w:rPr>
      <w:rFonts w:ascii="Arial" w:hAnsi="Arial" w:cs="Arial"/>
      <w:b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9"/>
    <w:qFormat/>
    <w:uiPriority w:val="0"/>
    <w:pPr>
      <w:ind w:left="105"/>
    </w:pPr>
    <w:rPr>
      <w:sz w:val="32"/>
      <w:szCs w:val="20"/>
    </w:rPr>
  </w:style>
  <w:style w:type="paragraph" w:styleId="4">
    <w:name w:val="Plain Text"/>
    <w:basedOn w:val="1"/>
    <w:unhideWhenUsed/>
    <w:qFormat/>
    <w:uiPriority w:val="0"/>
    <w:rPr>
      <w:rFonts w:ascii="宋体" w:hAnsi="宋体" w:cs="Courier New"/>
      <w:kern w:val="1"/>
      <w:szCs w:val="21"/>
    </w:rPr>
  </w:style>
  <w:style w:type="paragraph" w:styleId="5">
    <w:name w:val="Balloon Text"/>
    <w:basedOn w:val="1"/>
    <w:link w:val="1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10">
    <w:name w:val="FollowedHyperlink"/>
    <w:basedOn w:val="9"/>
    <w:semiHidden/>
    <w:unhideWhenUsed/>
    <w:qFormat/>
    <w:uiPriority w:val="0"/>
    <w:rPr>
      <w:color w:val="444444"/>
      <w:u w:val="none"/>
    </w:rPr>
  </w:style>
  <w:style w:type="character" w:styleId="11">
    <w:name w:val="Hyperlink"/>
    <w:basedOn w:val="9"/>
    <w:semiHidden/>
    <w:unhideWhenUsed/>
    <w:uiPriority w:val="0"/>
    <w:rPr>
      <w:color w:val="444444"/>
      <w:u w:val="none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Char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link w:val="6"/>
    <w:qFormat/>
    <w:uiPriority w:val="99"/>
    <w:rPr>
      <w:sz w:val="18"/>
      <w:szCs w:val="18"/>
    </w:rPr>
  </w:style>
  <w:style w:type="paragraph" w:customStyle="1" w:styleId="16">
    <w:name w:val="p0"/>
    <w:basedOn w:val="1"/>
    <w:qFormat/>
    <w:uiPriority w:val="0"/>
    <w:pPr>
      <w:widowControl/>
      <w:jc w:val="left"/>
    </w:pPr>
    <w:rPr>
      <w:rFonts w:ascii="宋体" w:hAnsi="宋体" w:cs="宋体"/>
      <w:sz w:val="24"/>
    </w:rPr>
  </w:style>
  <w:style w:type="character" w:customStyle="1" w:styleId="17">
    <w:name w:val="批注框文本 Char"/>
    <w:link w:val="5"/>
    <w:semiHidden/>
    <w:uiPriority w:val="0"/>
    <w:rPr>
      <w:kern w:val="2"/>
      <w:sz w:val="18"/>
      <w:szCs w:val="18"/>
    </w:rPr>
  </w:style>
  <w:style w:type="character" w:customStyle="1" w:styleId="18">
    <w:name w:val="正文文本缩进 Char"/>
    <w:qFormat/>
    <w:uiPriority w:val="0"/>
    <w:rPr>
      <w:kern w:val="2"/>
      <w:sz w:val="32"/>
    </w:rPr>
  </w:style>
  <w:style w:type="character" w:customStyle="1" w:styleId="19">
    <w:name w:val="正文文本缩进 Char1"/>
    <w:basedOn w:val="9"/>
    <w:link w:val="3"/>
    <w:semiHidden/>
    <w:qFormat/>
    <w:uiPriority w:val="0"/>
    <w:rPr>
      <w:kern w:val="2"/>
      <w:sz w:val="21"/>
      <w:szCs w:val="24"/>
    </w:rPr>
  </w:style>
  <w:style w:type="character" w:customStyle="1" w:styleId="20">
    <w:name w:val="w5"/>
    <w:basedOn w:val="9"/>
    <w:qFormat/>
    <w:uiPriority w:val="0"/>
  </w:style>
  <w:style w:type="character" w:customStyle="1" w:styleId="21">
    <w:name w:val="before2"/>
    <w:basedOn w:val="9"/>
    <w:uiPriority w:val="0"/>
    <w:rPr>
      <w:color w:val="999999"/>
    </w:rPr>
  </w:style>
  <w:style w:type="character" w:customStyle="1" w:styleId="22">
    <w:name w:val="more"/>
    <w:basedOn w:val="9"/>
    <w:uiPriority w:val="0"/>
    <w:rPr>
      <w:color w:val="FFFFFF"/>
      <w:shd w:val="clear" w:color="auto" w:fill="E56413"/>
    </w:rPr>
  </w:style>
  <w:style w:type="character" w:customStyle="1" w:styleId="23">
    <w:name w:val="more1"/>
    <w:basedOn w:val="9"/>
    <w:qFormat/>
    <w:uiPriority w:val="0"/>
  </w:style>
  <w:style w:type="character" w:customStyle="1" w:styleId="24">
    <w:name w:val="bsharetext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4927EA-4450-498B-9F68-00255A1725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730</Words>
  <Characters>4167</Characters>
  <Lines>34</Lines>
  <Paragraphs>9</Paragraphs>
  <TotalTime>51</TotalTime>
  <ScaleCrop>false</ScaleCrop>
  <LinksUpToDate>false</LinksUpToDate>
  <CharactersWithSpaces>4888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2018-05-22T01:49:00Z</dcterms:created>
  <dc:creator>hp4</dc:creator>
  <cp:lastModifiedBy>Administrator</cp:lastModifiedBy>
  <cp:lastPrinted>2019-11-26T01:22:00Z</cp:lastPrinted>
  <dcterms:modified xsi:type="dcterms:W3CDTF">2019-11-26T03:12:38Z</dcterms:modified>
  <dc:title>   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