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1108"/>
        <w:gridCol w:w="848"/>
        <w:gridCol w:w="7697"/>
      </w:tblGrid>
      <w:tr w:rsidR="0057188C" w:rsidRPr="0057188C" w:rsidTr="0057188C">
        <w:trPr>
          <w:trHeight w:val="569"/>
          <w:jc w:val="center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spacing w:val="-20"/>
                <w:kern w:val="0"/>
                <w:sz w:val="32"/>
              </w:rPr>
              <w:t>序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招聘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岗位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spacing w:val="-20"/>
                <w:kern w:val="0"/>
                <w:sz w:val="32"/>
              </w:rPr>
              <w:t>人数</w:t>
            </w:r>
          </w:p>
        </w:tc>
        <w:tc>
          <w:tcPr>
            <w:tcW w:w="7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应聘条件</w:t>
            </w:r>
          </w:p>
        </w:tc>
      </w:tr>
      <w:tr w:rsidR="0057188C" w:rsidRPr="0057188C" w:rsidTr="0057188C">
        <w:trPr>
          <w:trHeight w:val="1727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全科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3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1、本科及以上学历，临床医学专业；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2、具有《医师资格证书》、《医师执业证书》；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3、从事临床全科、内科专业均可；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4、具有全科医师岗位培训合格证者优先考虑；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5、年龄</w:t>
            </w:r>
            <w:r w:rsidRPr="0057188C">
              <w:rPr>
                <w:rFonts w:ascii="微软雅黑" w:eastAsia="微软雅黑" w:hAnsi="微软雅黑" w:cs="Times New Roman" w:hint="eastAsia"/>
                <w:kern w:val="0"/>
                <w:sz w:val="32"/>
              </w:rPr>
              <w:t>45</w:t>
            </w: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周岁以下，身体健康、沟通服务能力强，经验丰富者年龄可适当放宽；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6</w:t>
            </w: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  <w:szCs w:val="32"/>
                <w:bdr w:val="none" w:sz="0" w:space="0" w:color="auto" w:frame="1"/>
              </w:rPr>
              <w:t>、</w:t>
            </w:r>
            <w:r w:rsidRPr="0057188C">
              <w:rPr>
                <w:rFonts w:ascii="微软雅黑" w:eastAsia="微软雅黑" w:hAnsi="微软雅黑" w:cs="Times New Roman" w:hint="eastAsia"/>
                <w:kern w:val="0"/>
                <w:sz w:val="32"/>
              </w:rPr>
              <w:t>2016</w:t>
            </w: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年后（含</w:t>
            </w:r>
            <w:r w:rsidRPr="0057188C">
              <w:rPr>
                <w:rFonts w:ascii="微软雅黑" w:eastAsia="微软雅黑" w:hAnsi="微软雅黑" w:cs="Times New Roman" w:hint="eastAsia"/>
                <w:kern w:val="0"/>
                <w:sz w:val="32"/>
              </w:rPr>
              <w:t>2016</w:t>
            </w: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年）毕业的医师，需有规范化培训证书。</w:t>
            </w:r>
          </w:p>
        </w:tc>
      </w:tr>
      <w:tr w:rsidR="0057188C" w:rsidRPr="0057188C" w:rsidTr="0057188C">
        <w:trPr>
          <w:trHeight w:val="1727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社保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1、有医学背景；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2、大专以上学历；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3、年龄35岁以下，身体健康、工作及应急能力强；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4、有从事社区卫生服务机构或二级以上医院（含东莞市镇街医院）社保管理经验、较好的文字功底者优先。</w:t>
            </w:r>
          </w:p>
        </w:tc>
      </w:tr>
      <w:tr w:rsidR="0057188C" w:rsidRPr="0057188C" w:rsidTr="0057188C">
        <w:trPr>
          <w:trHeight w:val="90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药师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3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1、具有《卫生系列药学专业技术资格证》；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2、大专及以上学历；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lastRenderedPageBreak/>
              <w:t>3、年龄40周岁以下，身体健康；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4、具有医院或社区卫生服务机构两年以上工作经验者优先。</w:t>
            </w:r>
          </w:p>
          <w:p w:rsidR="0057188C" w:rsidRPr="0057188C" w:rsidRDefault="0057188C" w:rsidP="0057188C">
            <w:pPr>
              <w:widowControl/>
              <w:spacing w:beforeAutospacing="1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</w:tr>
      <w:tr w:rsidR="0057188C" w:rsidRPr="0057188C" w:rsidTr="0057188C">
        <w:trPr>
          <w:trHeight w:val="1727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社区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护士A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5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1、全日制大专及以上学历、护理及相关专业；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2、具有护士执业证书、士级以上职称；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3、年龄35周岁以下，身体健康；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4、有社区护士岗位培训合格证书者优先；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5、有公立医院临床工作经验或社区卫生服务机构工作经验者优先。</w:t>
            </w:r>
          </w:p>
        </w:tc>
      </w:tr>
      <w:tr w:rsidR="0057188C" w:rsidRPr="0057188C" w:rsidTr="0057188C">
        <w:trPr>
          <w:trHeight w:val="1727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社区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护士</w:t>
            </w:r>
            <w:r w:rsidRPr="0057188C">
              <w:rPr>
                <w:rFonts w:ascii="微软雅黑" w:eastAsia="微软雅黑" w:hAnsi="微软雅黑" w:cs="Times New Roman" w:hint="eastAsia"/>
                <w:kern w:val="0"/>
                <w:sz w:val="3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1、全日制大专及以上学历、护理及相关专业；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2、具有中级及以上职称；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3、须有2年以上社区卫生服务机构或二级以上医院（含东莞市镇街医院）管理工作经验；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5、较好的文字功底者优先。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MS Gothic" w:eastAsia="MS Gothic" w:hAnsi="MS Gothic" w:cs="MS Gothic" w:hint="eastAsia"/>
                <w:kern w:val="0"/>
                <w:sz w:val="32"/>
              </w:rPr>
              <w:t> </w:t>
            </w: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 xml:space="preserve">4、年龄40岁以下，身体健康、热爱专业、沟通服务能力强； </w:t>
            </w:r>
          </w:p>
        </w:tc>
      </w:tr>
      <w:tr w:rsidR="0057188C" w:rsidRPr="0057188C" w:rsidTr="0057188C">
        <w:trPr>
          <w:trHeight w:val="1727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口腔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1、口腔医学专业，具有《医师资格证书》、《医师执业证书》；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2、全日制大专及以上学历；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3、45周岁以下，身体健康；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4、具有一定口腔工作经验；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5、2016年后（含2016年）毕业的医师，需有规范化培训证书。</w:t>
            </w:r>
          </w:p>
        </w:tc>
      </w:tr>
      <w:tr w:rsidR="0057188C" w:rsidRPr="0057188C" w:rsidTr="0057188C">
        <w:trPr>
          <w:trHeight w:val="1267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公卫医师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3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1、预防医学专业, 具有《医师资格证书》；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2、全日制本科及以上学历；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3、35周岁以下，身体健康；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4、取得CET-4（大学英语四级）证书及驾驶证。</w:t>
            </w:r>
          </w:p>
        </w:tc>
      </w:tr>
      <w:tr w:rsidR="0057188C" w:rsidRPr="0057188C" w:rsidTr="0057188C">
        <w:trPr>
          <w:trHeight w:val="1727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公卫医师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（应届毕业生）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1、预防医学专业, 2019年应届毕业；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2、全日制本科及以上学历；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3、在校期间，有参加相关（社会实践、运动竞技、健康科普、文娱）比赛并获奖者；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4、在校有院级或校级干部任职经历；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lastRenderedPageBreak/>
              <w:t>5、取得CET-4（大学英语四级）证书及C1驾驶证；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6、“三好学生”、“优秀学生干部”称号获得者优先考虑。</w:t>
            </w:r>
          </w:p>
        </w:tc>
      </w:tr>
      <w:tr w:rsidR="0057188C" w:rsidRPr="0057188C" w:rsidTr="0057188C">
        <w:trPr>
          <w:trHeight w:val="1380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疾控工作人员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2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1、</w:t>
            </w: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预防医学专业；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微软雅黑" w:eastAsia="微软雅黑" w:hAnsi="微软雅黑" w:cs="宋体" w:hint="eastAsia"/>
                <w:kern w:val="0"/>
                <w:sz w:val="32"/>
              </w:rPr>
              <w:t>2、</w:t>
            </w: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具有《医师资格证书》、《医师执业证书》者优先；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3、全日制本科及以上学历、学士及以上学位者优先；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4、40周岁以下，身体健康；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宋体" w:eastAsia="宋体" w:hAnsi="宋体" w:cs="宋体" w:hint="eastAsia"/>
                <w:kern w:val="0"/>
                <w:sz w:val="32"/>
              </w:rPr>
              <w:t>5、具有汽车驾驶证，会开手动波车辆（工作用皮卡车）者优先。</w:t>
            </w:r>
          </w:p>
          <w:p w:rsidR="0057188C" w:rsidRPr="0057188C" w:rsidRDefault="0057188C" w:rsidP="0057188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88C">
              <w:rPr>
                <w:rFonts w:ascii="MS Gothic" w:eastAsia="MS Gothic" w:hAnsi="MS Gothic" w:cs="MS Gothic" w:hint="eastAsia"/>
                <w:kern w:val="0"/>
                <w:sz w:val="32"/>
                <w:szCs w:val="32"/>
                <w:bdr w:val="none" w:sz="0" w:space="0" w:color="auto" w:frame="1"/>
              </w:rPr>
              <w:t> </w:t>
            </w:r>
          </w:p>
        </w:tc>
      </w:tr>
    </w:tbl>
    <w:p w:rsidR="0057188C" w:rsidRPr="0057188C" w:rsidRDefault="0057188C" w:rsidP="0057188C">
      <w:pPr>
        <w:widowControl/>
        <w:shd w:val="clear" w:color="auto" w:fill="FFFFFF"/>
        <w:spacing w:beforeAutospacing="1" w:afterAutospacing="1" w:line="600" w:lineRule="atLeast"/>
        <w:jc w:val="left"/>
        <w:rPr>
          <w:rFonts w:ascii="微软雅黑" w:eastAsia="微软雅黑" w:hAnsi="微软雅黑" w:cs="宋体"/>
          <w:color w:val="535353"/>
          <w:kern w:val="0"/>
          <w:sz w:val="16"/>
          <w:szCs w:val="16"/>
        </w:rPr>
      </w:pPr>
      <w:r w:rsidRPr="0057188C">
        <w:rPr>
          <w:rFonts w:ascii="微软雅黑" w:eastAsia="微软雅黑" w:hAnsi="微软雅黑" w:cs="宋体" w:hint="eastAsia"/>
          <w:color w:val="535353"/>
          <w:kern w:val="0"/>
          <w:sz w:val="32"/>
        </w:rPr>
        <w:t>备注：其中社区护士、药师岗位招聘人数与参加面试人数</w:t>
      </w:r>
      <w:r w:rsidRPr="0057188C">
        <w:rPr>
          <w:rFonts w:ascii="微软雅黑" w:eastAsia="微软雅黑" w:hAnsi="微软雅黑" w:cs="Times New Roman" w:hint="eastAsia"/>
          <w:color w:val="535353"/>
          <w:kern w:val="0"/>
          <w:sz w:val="32"/>
        </w:rPr>
        <w:t>应</w:t>
      </w:r>
      <w:r w:rsidRPr="0057188C">
        <w:rPr>
          <w:rFonts w:ascii="微软雅黑" w:eastAsia="微软雅黑" w:hAnsi="微软雅黑" w:cs="宋体" w:hint="eastAsia"/>
          <w:color w:val="535353"/>
          <w:kern w:val="0"/>
          <w:sz w:val="32"/>
        </w:rPr>
        <w:t>至少</w:t>
      </w:r>
      <w:r w:rsidRPr="0057188C">
        <w:rPr>
          <w:rFonts w:ascii="微软雅黑" w:eastAsia="微软雅黑" w:hAnsi="微软雅黑" w:cs="Times New Roman" w:hint="eastAsia"/>
          <w:color w:val="535353"/>
          <w:kern w:val="0"/>
          <w:sz w:val="32"/>
        </w:rPr>
        <w:t>达到1:2.5</w:t>
      </w:r>
      <w:r w:rsidRPr="0057188C">
        <w:rPr>
          <w:rFonts w:ascii="微软雅黑" w:eastAsia="微软雅黑" w:hAnsi="微软雅黑" w:cs="宋体" w:hint="eastAsia"/>
          <w:color w:val="535353"/>
          <w:kern w:val="0"/>
          <w:sz w:val="32"/>
        </w:rPr>
        <w:t>，若未达将按比例减少招聘人数。</w:t>
      </w:r>
    </w:p>
    <w:p w:rsidR="004E68E3" w:rsidRPr="0057188C" w:rsidRDefault="004E68E3"/>
    <w:sectPr w:rsidR="004E68E3" w:rsidRPr="0057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E3" w:rsidRDefault="004E68E3" w:rsidP="0057188C">
      <w:r>
        <w:separator/>
      </w:r>
    </w:p>
  </w:endnote>
  <w:endnote w:type="continuationSeparator" w:id="1">
    <w:p w:rsidR="004E68E3" w:rsidRDefault="004E68E3" w:rsidP="0057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E3" w:rsidRDefault="004E68E3" w:rsidP="0057188C">
      <w:r>
        <w:separator/>
      </w:r>
    </w:p>
  </w:footnote>
  <w:footnote w:type="continuationSeparator" w:id="1">
    <w:p w:rsidR="004E68E3" w:rsidRDefault="004E68E3" w:rsidP="00571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88C"/>
    <w:rsid w:val="004E68E3"/>
    <w:rsid w:val="005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88C"/>
    <w:rPr>
      <w:sz w:val="18"/>
      <w:szCs w:val="18"/>
    </w:rPr>
  </w:style>
  <w:style w:type="character" w:customStyle="1" w:styleId="leaidx">
    <w:name w:val="leaidx"/>
    <w:basedOn w:val="a0"/>
    <w:rsid w:val="00571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china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2019-05-31T02:07:00Z</dcterms:created>
  <dcterms:modified xsi:type="dcterms:W3CDTF">2019-05-31T02:07:00Z</dcterms:modified>
</cp:coreProperties>
</file>