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328" w:type="dxa"/>
        <w:tblInd w:w="-2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155"/>
        <w:gridCol w:w="1065"/>
        <w:gridCol w:w="880"/>
        <w:gridCol w:w="1590"/>
        <w:gridCol w:w="1023"/>
        <w:gridCol w:w="280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328" w:type="dxa"/>
            <w:gridSpan w:val="7"/>
            <w:vAlign w:val="center"/>
          </w:tcPr>
          <w:p>
            <w:pPr>
              <w:widowControl/>
              <w:spacing w:line="600" w:lineRule="exact"/>
              <w:rPr>
                <w:rFonts w:hint="eastAsia" w:hAnsi="Times New Roman"/>
                <w:kern w:val="0"/>
                <w:sz w:val="32"/>
                <w:szCs w:val="32"/>
              </w:rPr>
            </w:pPr>
            <w:r>
              <w:rPr>
                <w:rFonts w:hint="eastAsia" w:hAnsi="Times New Roman"/>
                <w:kern w:val="0"/>
                <w:sz w:val="32"/>
                <w:szCs w:val="32"/>
              </w:rPr>
              <w:t xml:space="preserve">附件1： </w:t>
            </w: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小标宋_GBK"/>
                <w:kern w:val="0"/>
                <w:sz w:val="44"/>
                <w:szCs w:val="44"/>
              </w:rPr>
            </w:pPr>
            <w:r>
              <w:rPr>
                <w:rFonts w:ascii="Times New Roman" w:hAnsi="Times New Roman" w:eastAsia="方正小标宋_GBK"/>
                <w:kern w:val="0"/>
                <w:sz w:val="44"/>
                <w:szCs w:val="44"/>
              </w:rPr>
              <w:t>广州市天河区机关事务管理局</w:t>
            </w:r>
          </w:p>
          <w:p>
            <w:pPr>
              <w:widowControl/>
              <w:spacing w:line="0" w:lineRule="atLeast"/>
              <w:jc w:val="center"/>
              <w:rPr>
                <w:rFonts w:ascii="Times New Roman" w:hAnsi="Times New Roman" w:eastAsia="方正小标宋_GBK"/>
                <w:kern w:val="0"/>
                <w:sz w:val="44"/>
                <w:szCs w:val="44"/>
              </w:rPr>
            </w:pPr>
            <w:r>
              <w:rPr>
                <w:rFonts w:ascii="Times New Roman" w:hAnsi="Times New Roman" w:eastAsia="方正小标宋_GBK"/>
                <w:kern w:val="0"/>
                <w:sz w:val="44"/>
                <w:szCs w:val="44"/>
              </w:rPr>
              <w:t>201</w:t>
            </w:r>
            <w:r>
              <w:rPr>
                <w:rFonts w:hint="eastAsia" w:eastAsia="方正小标宋_GBK"/>
                <w:kern w:val="0"/>
                <w:sz w:val="44"/>
                <w:szCs w:val="44"/>
                <w:lang w:val="en-US" w:eastAsia="zh-CN"/>
              </w:rPr>
              <w:t>9</w:t>
            </w:r>
            <w:r>
              <w:rPr>
                <w:rFonts w:ascii="Times New Roman" w:hAnsi="Times New Roman" w:eastAsia="方正小标宋_GBK"/>
                <w:kern w:val="0"/>
                <w:sz w:val="44"/>
                <w:szCs w:val="44"/>
              </w:rPr>
              <w:t>年</w:t>
            </w:r>
            <w:r>
              <w:rPr>
                <w:rFonts w:hint="eastAsia" w:ascii="Times New Roman" w:hAnsi="Times New Roman" w:eastAsia="方正小标宋_GBK"/>
                <w:kern w:val="0"/>
                <w:sz w:val="44"/>
                <w:szCs w:val="44"/>
                <w:lang w:eastAsia="zh-CN"/>
              </w:rPr>
              <w:t>第</w:t>
            </w:r>
            <w:r>
              <w:rPr>
                <w:rFonts w:hint="eastAsia" w:eastAsia="方正小标宋_GBK"/>
                <w:kern w:val="0"/>
                <w:sz w:val="44"/>
                <w:szCs w:val="44"/>
                <w:lang w:eastAsia="zh-CN"/>
              </w:rPr>
              <w:t>一</w:t>
            </w:r>
            <w:r>
              <w:rPr>
                <w:rFonts w:hint="eastAsia" w:ascii="Times New Roman" w:hAnsi="Times New Roman" w:eastAsia="方正小标宋_GBK"/>
                <w:kern w:val="0"/>
                <w:sz w:val="44"/>
                <w:szCs w:val="44"/>
                <w:lang w:eastAsia="zh-CN"/>
              </w:rPr>
              <w:t>批</w:t>
            </w:r>
            <w:r>
              <w:rPr>
                <w:rFonts w:ascii="Times New Roman" w:hAnsi="Times New Roman" w:eastAsia="方正小标宋_GBK"/>
                <w:kern w:val="0"/>
                <w:sz w:val="44"/>
                <w:szCs w:val="44"/>
              </w:rPr>
              <w:t>公开招聘编外合同制人员职位表</w:t>
            </w:r>
          </w:p>
          <w:p>
            <w:pPr>
              <w:widowControl/>
              <w:spacing w:line="0" w:lineRule="atLeast"/>
              <w:rPr>
                <w:rFonts w:ascii="Times New Roman" w:hAnsi="Times New Roman" w:eastAsia="方正小标宋_GBK"/>
                <w:kern w:val="0"/>
                <w:sz w:val="44"/>
                <w:szCs w:val="4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15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岗位</w:t>
            </w:r>
          </w:p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类别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招聘</w:t>
            </w:r>
          </w:p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岗位</w:t>
            </w:r>
          </w:p>
        </w:tc>
        <w:tc>
          <w:tcPr>
            <w:tcW w:w="88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招聘人数</w:t>
            </w:r>
          </w:p>
        </w:tc>
        <w:tc>
          <w:tcPr>
            <w:tcW w:w="54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资   格   条   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88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专  业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学历学位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</w:rPr>
              <w:t>其他条件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81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065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880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590" w:type="dxa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023" w:type="dxa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2805" w:type="dxa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</w:trPr>
        <w:tc>
          <w:tcPr>
            <w:tcW w:w="8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155" w:type="dxa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后勤保障类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服务员（会场）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不限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高中或中专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以上</w:t>
            </w:r>
          </w:p>
        </w:tc>
        <w:tc>
          <w:tcPr>
            <w:tcW w:w="2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周岁以内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eastAsia="zh-CN"/>
              </w:rPr>
              <w:t>，出生日期为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val="en-US" w:eastAsia="zh-CN"/>
              </w:rPr>
              <w:t>1984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</w:rPr>
              <w:t>年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</w:rPr>
              <w:t>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</w:rPr>
              <w:t>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hd w:val="clear" w:color="auto" w:fill="FFFFFF"/>
                <w:lang w:eastAsia="zh-CN"/>
              </w:rPr>
              <w:t>（含）以后。</w:t>
            </w:r>
          </w:p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>
      <w:pPr>
        <w:rPr>
          <w:rFonts w:hint="default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4E3"/>
    <w:rsid w:val="00020145"/>
    <w:rsid w:val="001C3B7A"/>
    <w:rsid w:val="004D6F2E"/>
    <w:rsid w:val="00D3038F"/>
    <w:rsid w:val="00FA04E3"/>
    <w:rsid w:val="00FF6532"/>
    <w:rsid w:val="011A3332"/>
    <w:rsid w:val="028873E0"/>
    <w:rsid w:val="04EC107E"/>
    <w:rsid w:val="061940A2"/>
    <w:rsid w:val="094A51DF"/>
    <w:rsid w:val="1237419D"/>
    <w:rsid w:val="13C52832"/>
    <w:rsid w:val="13C861C5"/>
    <w:rsid w:val="1DFD7B94"/>
    <w:rsid w:val="1F615D57"/>
    <w:rsid w:val="239C658E"/>
    <w:rsid w:val="271C08A1"/>
    <w:rsid w:val="289A734D"/>
    <w:rsid w:val="2C24179F"/>
    <w:rsid w:val="2D1679B3"/>
    <w:rsid w:val="2DD60241"/>
    <w:rsid w:val="2F21792C"/>
    <w:rsid w:val="2FD0753C"/>
    <w:rsid w:val="325D559C"/>
    <w:rsid w:val="33343DA1"/>
    <w:rsid w:val="37512A2E"/>
    <w:rsid w:val="38AF73ED"/>
    <w:rsid w:val="3BBD0922"/>
    <w:rsid w:val="3D134555"/>
    <w:rsid w:val="3EB61121"/>
    <w:rsid w:val="44665797"/>
    <w:rsid w:val="48091E91"/>
    <w:rsid w:val="4A354AA8"/>
    <w:rsid w:val="4BF21CAA"/>
    <w:rsid w:val="4F2D74D4"/>
    <w:rsid w:val="512D66E6"/>
    <w:rsid w:val="53056B15"/>
    <w:rsid w:val="534332EF"/>
    <w:rsid w:val="589D7947"/>
    <w:rsid w:val="5A5C77F2"/>
    <w:rsid w:val="615B6A04"/>
    <w:rsid w:val="625C66E7"/>
    <w:rsid w:val="64B24A0D"/>
    <w:rsid w:val="6DC937DE"/>
    <w:rsid w:val="72D13764"/>
    <w:rsid w:val="74D32359"/>
    <w:rsid w:val="74E83140"/>
    <w:rsid w:val="75F415DA"/>
    <w:rsid w:val="75FE77F2"/>
    <w:rsid w:val="77AC2D01"/>
    <w:rsid w:val="79C47D59"/>
    <w:rsid w:val="7BD10CA4"/>
    <w:rsid w:val="7D545276"/>
    <w:rsid w:val="7DB07D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146</Characters>
  <Lines>1</Lines>
  <Paragraphs>1</Paragraphs>
  <ScaleCrop>false</ScaleCrop>
  <LinksUpToDate>false</LinksUpToDate>
  <CharactersWithSpaces>170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2018-04-11T03:42:00Z</dcterms:created>
  <dc:creator>??</dc:creator>
  <cp:lastModifiedBy>zhangjx2</cp:lastModifiedBy>
  <cp:lastPrinted>2019-03-20T09:00:00Z</cp:lastPrinted>
  <dcterms:modified xsi:type="dcterms:W3CDTF">2019-03-20T09:07:46Z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