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/>
        <w:textAlignment w:val="auto"/>
        <w:outlineLvl w:val="9"/>
        <w:rPr>
          <w:rFonts w:hint="eastAsia" w:ascii="黑体" w:hAnsi="黑体" w:eastAsia="黑体" w:cs="黑体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附件1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880" w:firstLineChars="200"/>
        <w:jc w:val="center"/>
        <w:textAlignment w:val="auto"/>
        <w:outlineLvl w:val="9"/>
        <w:rPr>
          <w:rFonts w:hint="eastAsia" w:ascii="华光简小标宋" w:hAnsi="华光简小标宋" w:eastAsia="华光简小标宋" w:cs="华光简小标宋"/>
          <w:sz w:val="44"/>
          <w:szCs w:val="44"/>
          <w:highlight w:val="none"/>
        </w:rPr>
      </w:pPr>
      <w:bookmarkStart w:id="0" w:name="_GoBack"/>
      <w:r>
        <w:rPr>
          <w:rFonts w:hint="eastAsia" w:ascii="华光简小标宋" w:hAnsi="华光简小标宋" w:eastAsia="华光简小标宋" w:cs="华光简小标宋"/>
          <w:sz w:val="44"/>
          <w:szCs w:val="44"/>
          <w:highlight w:val="none"/>
        </w:rPr>
        <w:t>2019年龙华区公开招聘职业化工会工作者岗位表</w:t>
      </w:r>
      <w:bookmarkEnd w:id="0"/>
    </w:p>
    <w:tbl>
      <w:tblPr>
        <w:tblStyle w:val="4"/>
        <w:tblpPr w:leftFromText="180" w:rightFromText="180" w:vertAnchor="text" w:horzAnchor="page" w:tblpX="1351" w:tblpY="305"/>
        <w:tblOverlap w:val="never"/>
        <w:tblW w:w="152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065"/>
        <w:gridCol w:w="960"/>
        <w:gridCol w:w="975"/>
        <w:gridCol w:w="960"/>
        <w:gridCol w:w="4110"/>
        <w:gridCol w:w="3735"/>
        <w:gridCol w:w="18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57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highlight w:val="none"/>
              </w:rPr>
              <w:t>聘用岗位</w:t>
            </w:r>
          </w:p>
        </w:tc>
        <w:tc>
          <w:tcPr>
            <w:tcW w:w="106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highlight w:val="none"/>
              </w:rPr>
              <w:t>拟聘人数</w:t>
            </w:r>
          </w:p>
        </w:tc>
        <w:tc>
          <w:tcPr>
            <w:tcW w:w="12570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highlight w:val="none"/>
              </w:rPr>
              <w:t>所需资格条件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57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32"/>
                <w:szCs w:val="32"/>
                <w:highlight w:val="none"/>
              </w:rPr>
            </w:pPr>
          </w:p>
        </w:tc>
        <w:tc>
          <w:tcPr>
            <w:tcW w:w="106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32"/>
                <w:szCs w:val="32"/>
                <w:highlight w:val="none"/>
              </w:rPr>
            </w:pPr>
          </w:p>
        </w:tc>
        <w:tc>
          <w:tcPr>
            <w:tcW w:w="9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highlight w:val="none"/>
              </w:rPr>
              <w:t>性别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highlight w:val="none"/>
              </w:rPr>
              <w:t>最高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highlight w:val="none"/>
              </w:rPr>
              <w:t>年龄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highlight w:val="none"/>
              </w:rPr>
              <w:t>最低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highlight w:val="none"/>
              </w:rPr>
              <w:t>学历</w:t>
            </w:r>
          </w:p>
        </w:tc>
        <w:tc>
          <w:tcPr>
            <w:tcW w:w="4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highlight w:val="none"/>
              </w:rPr>
              <w:t>专业要求</w:t>
            </w:r>
          </w:p>
        </w:tc>
        <w:tc>
          <w:tcPr>
            <w:tcW w:w="37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highlight w:val="none"/>
              </w:rPr>
              <w:t>其他条件</w:t>
            </w:r>
          </w:p>
        </w:tc>
        <w:tc>
          <w:tcPr>
            <w:tcW w:w="18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</w:trPr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维权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服务岗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4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不限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4</w:t>
            </w: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val="en-US" w:eastAsia="zh-CN"/>
              </w:rPr>
              <w:t>5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本科</w:t>
            </w:r>
          </w:p>
        </w:tc>
        <w:tc>
          <w:tcPr>
            <w:tcW w:w="4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val="en-US" w:eastAsia="zh-CN"/>
              </w:rPr>
              <w:t>本科：法学（B03）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32"/>
                <w:szCs w:val="32"/>
                <w:highlight w:val="yellow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val="en-US" w:eastAsia="zh-CN"/>
              </w:rPr>
              <w:t>研究生:法学(A03)</w:t>
            </w:r>
          </w:p>
        </w:tc>
        <w:tc>
          <w:tcPr>
            <w:tcW w:w="37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有劳动关系调处工作经历或有法务工作经验</w:t>
            </w: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eastAsia="zh-CN"/>
              </w:rPr>
              <w:t>的优先考虑</w:t>
            </w:r>
          </w:p>
        </w:tc>
        <w:tc>
          <w:tcPr>
            <w:tcW w:w="183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eastAsia="zh-CN"/>
              </w:rPr>
              <w:t>有相关经验者需提供由所在单位开具的工作证明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职工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服务岗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4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不限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4</w:t>
            </w: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val="en-US" w:eastAsia="zh-CN"/>
              </w:rPr>
              <w:t>5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本科</w:t>
            </w:r>
          </w:p>
        </w:tc>
        <w:tc>
          <w:tcPr>
            <w:tcW w:w="4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不限</w:t>
            </w:r>
          </w:p>
        </w:tc>
        <w:tc>
          <w:tcPr>
            <w:tcW w:w="37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有社会工作者资格证或有社工工作经验</w:t>
            </w: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eastAsia="zh-CN"/>
              </w:rPr>
              <w:t>的优先考虑</w:t>
            </w:r>
          </w:p>
        </w:tc>
        <w:tc>
          <w:tcPr>
            <w:tcW w:w="183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对外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宣传岗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val="en-US" w:eastAsia="zh-CN"/>
              </w:rPr>
              <w:t>2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不限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4</w:t>
            </w: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val="en-US" w:eastAsia="zh-CN"/>
              </w:rPr>
              <w:t>5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本科</w:t>
            </w:r>
          </w:p>
        </w:tc>
        <w:tc>
          <w:tcPr>
            <w:tcW w:w="4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不限</w:t>
            </w:r>
          </w:p>
        </w:tc>
        <w:tc>
          <w:tcPr>
            <w:tcW w:w="37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有</w:t>
            </w: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eastAsia="zh-CN"/>
              </w:rPr>
              <w:t>在</w:t>
            </w: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政府部门从事新闻宣传工作经验</w:t>
            </w: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eastAsia="zh-CN"/>
              </w:rPr>
              <w:t>的优先考虑</w:t>
            </w:r>
          </w:p>
        </w:tc>
        <w:tc>
          <w:tcPr>
            <w:tcW w:w="183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文字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材料岗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val="en-US" w:eastAsia="zh-CN"/>
              </w:rPr>
              <w:t>2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不限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4</w:t>
            </w: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val="en-US" w:eastAsia="zh-CN"/>
              </w:rPr>
              <w:t>5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本科</w:t>
            </w:r>
          </w:p>
        </w:tc>
        <w:tc>
          <w:tcPr>
            <w:tcW w:w="4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textAlignment w:val="auto"/>
              <w:outlineLvl w:val="9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本科：经济学（</w:t>
            </w: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val="en-US" w:eastAsia="zh-CN"/>
              </w:rPr>
              <w:t>B</w:t>
            </w: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02）、法学（</w:t>
            </w: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val="en-US" w:eastAsia="zh-CN"/>
              </w:rPr>
              <w:t>B</w:t>
            </w: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03）、中国语言文学类（</w:t>
            </w: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val="en-US" w:eastAsia="zh-CN"/>
              </w:rPr>
              <w:t>B</w:t>
            </w: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0501）、新闻传播学类(</w:t>
            </w: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val="en-US" w:eastAsia="zh-CN"/>
              </w:rPr>
              <w:t>B</w:t>
            </w: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0503)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textAlignment w:val="auto"/>
              <w:outlineLvl w:val="9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研究生：理论经济学（</w:t>
            </w: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val="en-US" w:eastAsia="zh-CN"/>
              </w:rPr>
              <w:t>A</w:t>
            </w: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0201）、应用经济学（</w:t>
            </w: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val="en-US" w:eastAsia="zh-CN"/>
              </w:rPr>
              <w:t>A</w:t>
            </w: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0202）、社会学类（</w:t>
            </w: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val="en-US" w:eastAsia="zh-CN"/>
              </w:rPr>
              <w:t>A</w:t>
            </w: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0303）、中国语言文学（</w:t>
            </w: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val="en-US" w:eastAsia="zh-CN"/>
              </w:rPr>
              <w:t>A</w:t>
            </w: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0501）、新闻传播学（</w:t>
            </w: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val="en-US" w:eastAsia="zh-CN"/>
              </w:rPr>
              <w:t>A</w:t>
            </w: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0503）</w:t>
            </w:r>
          </w:p>
        </w:tc>
        <w:tc>
          <w:tcPr>
            <w:tcW w:w="37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</w:p>
        </w:tc>
        <w:tc>
          <w:tcPr>
            <w:tcW w:w="18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</w:trPr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财务管理岗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1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不限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4</w:t>
            </w: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val="en-US" w:eastAsia="zh-CN"/>
              </w:rPr>
              <w:t>5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本科</w:t>
            </w:r>
          </w:p>
        </w:tc>
        <w:tc>
          <w:tcPr>
            <w:tcW w:w="4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textAlignment w:val="auto"/>
              <w:outlineLvl w:val="9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本科：会计学（</w:t>
            </w: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val="en-US" w:eastAsia="zh-CN"/>
              </w:rPr>
              <w:t>B</w:t>
            </w: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120203）、财务管理（</w:t>
            </w: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val="en-US" w:eastAsia="zh-CN"/>
              </w:rPr>
              <w:t>B</w:t>
            </w: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120204）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textAlignment w:val="auto"/>
              <w:outlineLvl w:val="9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研究生：会计学（</w:t>
            </w: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val="en-US" w:eastAsia="zh-CN"/>
              </w:rPr>
              <w:t>A</w:t>
            </w: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120201）、企业管理学（含财务管理、市场营销、人力资源管理（</w:t>
            </w: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val="en-US" w:eastAsia="zh-CN"/>
              </w:rPr>
              <w:t>A</w:t>
            </w: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120202））</w:t>
            </w:r>
          </w:p>
        </w:tc>
        <w:tc>
          <w:tcPr>
            <w:tcW w:w="37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eastAsia="zh-CN"/>
              </w:rPr>
              <w:t>深圳户籍，</w:t>
            </w: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取得会计证</w:t>
            </w: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eastAsia="zh-CN"/>
              </w:rPr>
              <w:t>，有</w:t>
            </w: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从事投资、预算、清算注销等资产管理工作经验</w:t>
            </w: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eastAsia="zh-CN"/>
              </w:rPr>
              <w:t>的优先考虑</w:t>
            </w:r>
          </w:p>
        </w:tc>
        <w:tc>
          <w:tcPr>
            <w:tcW w:w="18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eastAsia="zh-CN"/>
              </w:rPr>
              <w:t>有相关经验者需提供由所在单位开具的工作证明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财务管理岗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1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不限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4</w:t>
            </w: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val="en-US" w:eastAsia="zh-CN"/>
              </w:rPr>
              <w:t>5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本科</w:t>
            </w:r>
          </w:p>
        </w:tc>
        <w:tc>
          <w:tcPr>
            <w:tcW w:w="4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highlight w:val="none"/>
              </w:rPr>
              <w:t>本科：会计学（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highlight w:val="none"/>
                <w:lang w:val="en-US" w:eastAsia="zh-CN"/>
              </w:rPr>
              <w:t>B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highlight w:val="none"/>
              </w:rPr>
              <w:t>120203）、财务管理（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highlight w:val="none"/>
                <w:lang w:val="en-US" w:eastAsia="zh-CN"/>
              </w:rPr>
              <w:t>B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highlight w:val="none"/>
              </w:rPr>
              <w:t>120204）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sz w:val="32"/>
                <w:szCs w:val="32"/>
                <w:highlight w:val="none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highlight w:val="none"/>
              </w:rPr>
              <w:t>研究生：会计学（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highlight w:val="none"/>
                <w:lang w:val="en-US" w:eastAsia="zh-CN"/>
              </w:rPr>
              <w:t>A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highlight w:val="none"/>
              </w:rPr>
              <w:t>120201）、企业管理学（含财务管理、市场营销、人力资源管理（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highlight w:val="none"/>
                <w:lang w:val="en-US" w:eastAsia="zh-CN"/>
              </w:rPr>
              <w:t>A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highlight w:val="none"/>
              </w:rPr>
              <w:t>120202））</w:t>
            </w:r>
          </w:p>
        </w:tc>
        <w:tc>
          <w:tcPr>
            <w:tcW w:w="37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eastAsia="zh-CN"/>
              </w:rPr>
              <w:t>深圳户籍，</w:t>
            </w: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取得会计证</w:t>
            </w: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eastAsia="zh-CN"/>
              </w:rPr>
              <w:t>，有</w:t>
            </w: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基层工会工作经验</w:t>
            </w: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eastAsia="zh-CN"/>
              </w:rPr>
              <w:t>的优先考虑</w:t>
            </w:r>
          </w:p>
        </w:tc>
        <w:tc>
          <w:tcPr>
            <w:tcW w:w="18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eastAsia="zh-CN"/>
              </w:rPr>
              <w:t>有相关经验者需提供由所在单位开具的工作证明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文体活动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策划岗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1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不限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4</w:t>
            </w: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val="en-US" w:eastAsia="zh-CN"/>
              </w:rPr>
              <w:t>5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本科</w:t>
            </w:r>
          </w:p>
        </w:tc>
        <w:tc>
          <w:tcPr>
            <w:tcW w:w="4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highlight w:val="none"/>
              </w:rPr>
              <w:t>本科：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highlight w:val="none"/>
                <w:lang w:eastAsia="zh-CN"/>
              </w:rPr>
              <w:t>音乐与舞蹈学类（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highlight w:val="none"/>
                <w:lang w:val="en-US" w:eastAsia="zh-CN"/>
              </w:rPr>
              <w:t>B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highlight w:val="none"/>
                <w:lang w:eastAsia="zh-CN"/>
              </w:rPr>
              <w:t>050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highlight w:val="non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highlight w:val="none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highlight w:val="none"/>
              </w:rPr>
              <w:t>研究生：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highlight w:val="none"/>
                <w:lang w:eastAsia="zh-CN"/>
              </w:rPr>
              <w:t>音乐学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highlight w:val="none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highlight w:val="none"/>
                <w:lang w:val="en-US" w:eastAsia="zh-CN"/>
              </w:rPr>
              <w:t>A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highlight w:val="none"/>
              </w:rPr>
              <w:t>050402）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highlight w:val="none"/>
                <w:lang w:eastAsia="zh-CN"/>
              </w:rPr>
              <w:t>、舞蹈学（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highlight w:val="none"/>
                <w:lang w:val="en-US" w:eastAsia="zh-CN"/>
              </w:rPr>
              <w:t>A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highlight w:val="none"/>
                <w:lang w:eastAsia="zh-CN"/>
              </w:rPr>
              <w:t>050408）</w:t>
            </w:r>
          </w:p>
        </w:tc>
        <w:tc>
          <w:tcPr>
            <w:tcW w:w="37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eastAsia="zh-CN"/>
              </w:rPr>
            </w:pPr>
          </w:p>
        </w:tc>
        <w:tc>
          <w:tcPr>
            <w:tcW w:w="18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highlight w:val="none"/>
                <w:lang w:eastAsia="zh-CN"/>
              </w:rPr>
              <w:t>面试中增加专业测试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合计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15名</w:t>
            </w:r>
          </w:p>
        </w:tc>
        <w:tc>
          <w:tcPr>
            <w:tcW w:w="12570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光简小标宋">
    <w:panose1 w:val="02010609000101010101"/>
    <w:charset w:val="00"/>
    <w:family w:val="auto"/>
    <w:pitch w:val="default"/>
    <w:sig w:usb0="00000001" w:usb1="080E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8B0678"/>
    <w:rsid w:val="098B0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2019-01-30T03:30:00Z</dcterms:created>
  <dc:creator>龙华区总工会</dc:creator>
  <cp:lastModifiedBy>龙华区总工会</cp:lastModifiedBy>
  <dcterms:modified xsi:type="dcterms:W3CDTF">2019-01-30T03:31:20Z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