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55" w:tblpY="1812"/>
        <w:tblOverlap w:val="never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158"/>
        <w:gridCol w:w="1544"/>
        <w:gridCol w:w="3131"/>
        <w:gridCol w:w="1308"/>
        <w:gridCol w:w="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2" w:type="dxa"/>
          <w:trHeight w:val="480" w:hRule="atLeast"/>
        </w:trPr>
        <w:tc>
          <w:tcPr>
            <w:tcW w:w="7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</w:t>
            </w:r>
            <w:bookmarkStart w:id="0" w:name="_GoBack"/>
            <w:r>
              <w:rPr>
                <w:rFonts w:hint="eastAsia" w:ascii="仿宋" w:hAnsi="仿宋" w:eastAsia="仿宋"/>
                <w:b/>
                <w:sz w:val="24"/>
              </w:rPr>
              <w:t>广州打捞局2019年公开招聘工作人员职位表（共39人）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招聘类别</w:t>
            </w:r>
          </w:p>
        </w:tc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拟安排工作部门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拟任岗位</w:t>
            </w:r>
          </w:p>
        </w:tc>
        <w:tc>
          <w:tcPr>
            <w:tcW w:w="4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资格条件要求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  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应届毕业生</w:t>
            </w: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救捞工程船队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工程技术人员1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船舶与海洋工程、工程力学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工程技术人员2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港口航道与海岸工程、土木工程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工程技术人员3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工程造价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工程技术人员4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救助与打捞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救捞拖轮船队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商务营销人员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交通运输（国际航运）、法学（海商法）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船舶与海洋工程、工程力学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海洋工程中心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工程技术人员1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船舶与海洋工程、港口航道与海岸工程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硕士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工程技术人员2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船舶与海洋工程、港口航道与海岸工程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港航工程中心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工程技术人员1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港口航道与海岸工程、水利水电工程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工程技术人员2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道路桥梁与渡河工程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工程技术人员3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电气工程及其自动化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工程技术人员4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测绘工程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打捞保障中心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物业经营管理员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房地产开发与管理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船舶修造中心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工程技术人员1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工程技术人员2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轮机工程、机械设计制造及自动化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工程技术人员3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船舶电子电气工程、电气工程及其自动化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广州潜水学校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教师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汉语言文学、新闻学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技术开发中心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工程技术人员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船舶与海洋工程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局办公室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文秘人员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汉语言文学、新闻学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人教处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人事管理员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人力资源管理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局属单位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工程潜水员</w:t>
            </w:r>
          </w:p>
        </w:tc>
        <w:tc>
          <w:tcPr>
            <w:tcW w:w="3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工程潜水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中专及以上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1332"/>
    <w:rsid w:val="3FA61332"/>
    <w:rsid w:val="464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2019-01-26T07:22:00Z</dcterms:created>
  <dc:creator>品天</dc:creator>
  <cp:lastModifiedBy>品天</cp:lastModifiedBy>
  <dcterms:modified xsi:type="dcterms:W3CDTF">2019-01-26T07:23:07Z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