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1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附件：1.岗位需求</w:t>
      </w:r>
    </w:p>
    <w:tbl>
      <w:tblPr>
        <w:tblStyle w:val="4"/>
        <w:tblpPr w:leftFromText="180" w:rightFromText="180" w:vertAnchor="text" w:horzAnchor="page" w:tblpX="1489" w:tblpY="414"/>
        <w:tblOverlap w:val="never"/>
        <w:tblW w:w="88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555"/>
        <w:gridCol w:w="495"/>
        <w:gridCol w:w="615"/>
        <w:gridCol w:w="566"/>
        <w:gridCol w:w="435"/>
        <w:gridCol w:w="480"/>
        <w:gridCol w:w="959"/>
        <w:gridCol w:w="4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招考职位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3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        工作人员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坐席员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（一）政治思想端正，具有高度的敬业精神和工作激情、良好的学习能力和创新能力、较强的沟通协调能力和执行力；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（二）年龄30周岁以下（含30周岁）；身高男性168cm以上，女性158cm以上。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 本岗位需执行24小时轮班制度；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（四）具备一定的语言表达能力、文字写作功底，熟练掌握普通话和粤语；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（五）计算机操作水平较高，汉字输入40字/分钟以上，具备一定的听打能力；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（六）佛山市户籍优先。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        工作人员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考评人员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政治思想端正，具有高度的敬业精神和工作激情、良好的学习能力和创新能力、较强的沟通协调能力和执行力；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（二）年龄30周岁以下（含30周岁），身体健康，身高165cm以上；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（三）本岗位执行外勤工作，会有24小时轮值，并有夜间检查等工作内容 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（四）需持有C1及以上驾驶证（B1驾驶资格优先），一年及以上实际驾驶经验，无不良驾驶记录、无重大事故及交通违章，具有较强的安全意识，驾驶技术娴熟，熟悉佛山市南海区范围路况；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</w:t>
            </w:r>
            <w:r>
              <w:rPr>
                <w:rFonts w:hint="eastAsia" w:ascii="宋体" w:hAnsi="宋体" w:cs="宋体"/>
                <w:szCs w:val="21"/>
              </w:rPr>
              <w:t>能熟练使用办公软件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（六）佛山市户籍优先；复退军人学历可放宽至高中（或中专）；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2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        工作人员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坐席员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考评人员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公共管理类、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shd w:val="clear" w:fill="FEFEF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文学类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政治思想端正，具有高度的敬业精神和工作激情、良好的学习能力和创新能力、较强的沟通协调能力和执行力；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（二）本岗位需执行24小时轮班制度；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（三）熟练掌握普通话和粤语，有较深厚的文字功底和良好的表达能力，有一定策划组织和现场控制能力；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（四）具有较强的语言文字表达能力、提炼能力，熟练掌握公文管理、公文写作技巧，熟悉办公设备和办公软件操作；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（五）有1年以上话务服务或热线服务的或2年以上文秘、行政管理等相关工作经验者优先；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（六）佛山市户籍；女性165cm以上优先。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招考职位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        工作人员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坐席员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考评人员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（一）政治思想端正，具有高度的敬业精神和工作激情、良好的学习能力和创新能力、较强的沟通协调能力和执行力；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（二）年龄30周岁以下（含30周岁）；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 本岗位需执行24小时轮班制度；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（四）熟练掌握普通话和粤语，熟悉数据库知识，具有良好的统计分析知识，熟练掌握各种数据分析软件；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（五）2年以上数据统计分析等相关工作经验者优先；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（六）佛山市户籍优先；男性优先。</w:t>
            </w:r>
          </w:p>
        </w:tc>
      </w:tr>
    </w:tbl>
    <w:p/>
    <w:p/>
    <w:sectPr>
      <w:pgSz w:w="11906" w:h="16838"/>
      <w:pgMar w:top="10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AE0415"/>
    <w:multiLevelType w:val="singleLevel"/>
    <w:tmpl w:val="C0AE041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3ABAF3B"/>
    <w:multiLevelType w:val="singleLevel"/>
    <w:tmpl w:val="73ABAF3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1237B"/>
    <w:rsid w:val="004C3A6D"/>
    <w:rsid w:val="06B90087"/>
    <w:rsid w:val="08BC0C39"/>
    <w:rsid w:val="0A981CD1"/>
    <w:rsid w:val="19966450"/>
    <w:rsid w:val="201813BF"/>
    <w:rsid w:val="2DD957DB"/>
    <w:rsid w:val="2FC93751"/>
    <w:rsid w:val="30CD24B0"/>
    <w:rsid w:val="30E87251"/>
    <w:rsid w:val="312A6EBA"/>
    <w:rsid w:val="3529298E"/>
    <w:rsid w:val="3B334FBA"/>
    <w:rsid w:val="3E8A3970"/>
    <w:rsid w:val="40151310"/>
    <w:rsid w:val="441A3A1F"/>
    <w:rsid w:val="47F91125"/>
    <w:rsid w:val="4C397183"/>
    <w:rsid w:val="55694ADD"/>
    <w:rsid w:val="59347308"/>
    <w:rsid w:val="59FC7532"/>
    <w:rsid w:val="5AD1237B"/>
    <w:rsid w:val="60BB6762"/>
    <w:rsid w:val="60CF7047"/>
    <w:rsid w:val="6F4C7B14"/>
    <w:rsid w:val="7A34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2018-09-27T01:04:00Z</dcterms:created>
  <dc:creator>趁，此生未老</dc:creator>
  <cp:lastModifiedBy>趁，此生未老</cp:lastModifiedBy>
  <cp:lastPrinted>2018-09-30T01:18:17Z</cp:lastPrinted>
  <dcterms:modified xsi:type="dcterms:W3CDTF">2018-09-30T01:35:45Z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