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宋体"/>
          <w:color w:val="000000"/>
          <w:kern w:val="0"/>
          <w:sz w:val="22"/>
          <w:lang w:val="en-US" w:eastAsia="zh-CN"/>
        </w:rPr>
      </w:pPr>
      <w:r>
        <w:rPr>
          <w:rFonts w:hint="eastAsia" w:ascii="Times New Roman" w:hAnsi="宋体"/>
          <w:color w:val="000000"/>
          <w:kern w:val="0"/>
          <w:sz w:val="22"/>
          <w:lang w:eastAsia="zh-CN"/>
        </w:rPr>
        <w:t>附件</w:t>
      </w:r>
      <w:r>
        <w:rPr>
          <w:rFonts w:hint="eastAsia" w:ascii="Times New Roman" w:hAnsi="宋体"/>
          <w:color w:val="000000"/>
          <w:kern w:val="0"/>
          <w:sz w:val="2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东莞市大屏嶂森林公园公开招聘普通聘员报名表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hint="eastAsia" w:ascii="Times New Roman" w:hAnsi="Times New Roman"/>
          <w:sz w:val="24"/>
          <w:szCs w:val="24"/>
        </w:rPr>
        <w:t xml:space="preserve">                  </w:t>
      </w:r>
      <w:r>
        <w:rPr>
          <w:rFonts w:hint="eastAsia" w:ascii="Times New Roman" w:hAnsi="宋体"/>
          <w:spacing w:val="-18"/>
          <w:sz w:val="24"/>
          <w:szCs w:val="24"/>
        </w:rPr>
        <w:t>报考职位：第四类普通聘员</w:t>
      </w:r>
    </w:p>
    <w:tbl>
      <w:tblPr>
        <w:tblStyle w:val="3"/>
        <w:tblW w:w="9520" w:type="dxa"/>
        <w:jc w:val="center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5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1205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宋体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宋体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身份证号码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通讯地址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毕业院校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所学专业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工作单位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裸视视力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专业技术资格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Times New Roman" w:hAnsi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Times New Roman" w:hAnsi="宋体"/>
                <w:sz w:val="24"/>
                <w:szCs w:val="24"/>
              </w:rPr>
              <w:t>及考核结果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79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89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庭成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员及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主要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社会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关系</w:t>
            </w:r>
          </w:p>
        </w:tc>
        <w:tc>
          <w:tcPr>
            <w:tcW w:w="12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有何特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长及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突出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业绩</w:t>
            </w:r>
          </w:p>
        </w:tc>
        <w:tc>
          <w:tcPr>
            <w:tcW w:w="7963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3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见</w:t>
            </w:r>
          </w:p>
        </w:tc>
        <w:tc>
          <w:tcPr>
            <w:tcW w:w="7963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/>
                <w:sz w:val="24"/>
                <w:szCs w:val="24"/>
              </w:rPr>
              <w:t>审核日期：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注</w:t>
            </w:r>
          </w:p>
        </w:tc>
        <w:tc>
          <w:tcPr>
            <w:tcW w:w="7963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说明：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、此表用蓝黑色钢笔填写，字迹要清楚；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、此表须如实填写，经审核发现与事实不符的，责任自负。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2018-05-11T07:00:00Z</dcterms:created>
  <dc:creator>Windows 用户</dc:creator>
  <cp:lastModifiedBy>Administrator</cp:lastModifiedBy>
  <cp:lastPrinted>2018-08-06T09:19:50Z</cp:lastPrinted>
  <dcterms:modified xsi:type="dcterms:W3CDTF">2018-08-06T09:19:53Z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