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264" w:rsidRDefault="00237264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237264" w:rsidRDefault="00DB246B">
      <w:pPr>
        <w:jc w:val="center"/>
        <w:rPr>
          <w:rFonts w:ascii="微软雅黑" w:eastAsia="微软雅黑" w:hAnsi="微软雅黑" w:cs="仿宋_gb2312"/>
          <w:b/>
          <w:bCs/>
          <w:sz w:val="44"/>
          <w:szCs w:val="44"/>
        </w:rPr>
      </w:pPr>
      <w:r>
        <w:rPr>
          <w:rFonts w:ascii="微软雅黑" w:eastAsia="微软雅黑" w:hAnsi="微软雅黑" w:cs="仿宋_gb2312" w:hint="eastAsia"/>
          <w:b/>
          <w:bCs/>
          <w:sz w:val="44"/>
          <w:szCs w:val="44"/>
        </w:rPr>
        <w:t>华南师范大学附属惠阳学校简介</w:t>
      </w:r>
    </w:p>
    <w:p w:rsidR="00237264" w:rsidRDefault="00237264">
      <w:pPr>
        <w:ind w:firstLineChars="200" w:firstLine="600"/>
        <w:jc w:val="left"/>
        <w:rPr>
          <w:rFonts w:ascii="仿宋_gb2312" w:eastAsia="仿宋_gb2312" w:cs="仿宋_gb2312"/>
          <w:sz w:val="30"/>
          <w:szCs w:val="30"/>
        </w:rPr>
      </w:pPr>
    </w:p>
    <w:p w:rsidR="00237264" w:rsidRDefault="00DB246B">
      <w:pPr>
        <w:spacing w:line="700" w:lineRule="exact"/>
        <w:ind w:firstLineChars="200" w:firstLine="640"/>
        <w:rPr>
          <w:rFonts w:ascii="仿宋_gb2312" w:eastAsia="仿宋_gb2312" w:hAnsi="仿宋_gb2312" w:cs="仿宋_gb2312"/>
          <w:b/>
          <w:bCs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华南师范大学附属惠阳学校是由惠阳区人民政府、华南师范大学、广州华附和星河集团联合创办，星河集团出资6亿多元承建的区直属公办学校。初中部、小学部于2014年秋季开学，高中部于2015年秋季正式开学。学校占地近13万平方米。学校位于惠阳区淡水街道办星河东路，前环淡澳河，后倚亚公顶森林公园，</w:t>
      </w:r>
      <w:r>
        <w:rPr>
          <w:rFonts w:ascii="仿宋_gb2312" w:eastAsia="仿宋_gb2312" w:hAnsi="仿宋_gb2312" w:cs="仿宋_gb2312" w:hint="eastAsia"/>
          <w:b/>
          <w:bCs/>
          <w:color w:val="FF0000"/>
          <w:sz w:val="32"/>
          <w:szCs w:val="32"/>
        </w:rPr>
        <w:t>距厦深高铁最大停靠站惠州南站1500米，至深圳CBD仅25分钟。</w:t>
      </w:r>
    </w:p>
    <w:p w:rsidR="00237264" w:rsidRDefault="00DB246B">
      <w:p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校按国家级示范学校高标准设计建设，教学设施设备先进，拥有大型图书馆、阅览室、电脑室、语音室、校园电视台、专业级演播室和多媒体报告厅等功能室；建有专用实验楼，设置了相应学科的实验室；每个教学班都安装智能一体机多媒体教学平台并配有两台空调；拥有室内篮球场、恒温游泳池、标准的塑胶跑道运动场和两间可容纳千人的学生食堂；有两栋17层楼10部电梯的学生公寓，所有公寓均有空调。</w:t>
      </w:r>
    </w:p>
    <w:p w:rsidR="00237264" w:rsidRDefault="00DB246B">
      <w:p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学校按国家级示范学校高标准设计建设，现有教职员工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312人；小学部47个班，初中21个班，高中20个班，学生4825人。</w:t>
      </w:r>
    </w:p>
    <w:p w:rsidR="00237264" w:rsidRDefault="00DB246B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校秉承华南师大附中“以完整的现代教育塑造高素质的现代人”的办学理念，以“文化育人、以德立校”为办学目标，以“厚德笃学、各美其美”为校训，大力倡导“尊师爱校、文明守纪、好学进取、立志成才”的校风，“认真、刻苦、求实、创新”的学风，“勤、严、实、巧”的教风，倾力打造“粤东名校”。</w:t>
      </w:r>
    </w:p>
    <w:p w:rsidR="00237264" w:rsidRDefault="00DB246B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校创办以来，在领导关心、师生共同努力下，开展了丰富多彩的课外活动，教学、教育和管理井然有序。学校和全体师生参加各项赛事获得了丰硕的成果：学校先后获得“全国中学教育科研联合体理事学校”、“全国十佳写作示范基地”、“新世纪数学好玩研究中心联盟学校”、“广东省标准化学校”、“广东省绿色学校”、“2016年广东省中学生模拟联合国大会最佳团队”、“惠州市青少年科学教育特色学校”等荣誉称号；拥有国家级专利3项；承担区级以上教研课题37项；教师荣誉500多人次，学生荣誉2000多人次；开办以来，小学、初中、高中部参加每学期全区期末检测成绩均名列全区前茅。首届初中毕业生中考取得骄人的成绩，总平均分、优秀率、高分段人数所占比率均名列惠阳区第一；首届六年级毕业班成绩总分名列全区所有学校前茅。</w:t>
      </w:r>
    </w:p>
    <w:p w:rsidR="00237264" w:rsidRDefault="00DB246B">
      <w:pPr>
        <w:pStyle w:val="1"/>
        <w:spacing w:line="70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为发展需要，我校也将于</w:t>
      </w:r>
      <w:r>
        <w:rPr>
          <w:rFonts w:ascii="仿宋_gb2312" w:eastAsia="仿宋_gb2312" w:hAnsi="仿宋_gb2312" w:cs="仿宋_gb2312" w:hint="eastAsia"/>
          <w:b/>
          <w:bCs/>
          <w:color w:val="FF0000"/>
          <w:sz w:val="32"/>
          <w:szCs w:val="32"/>
        </w:rPr>
        <w:t>2017年12月、2018年6月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（具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体时间以招聘公告为准）分两批次面向</w:t>
      </w:r>
      <w:r>
        <w:rPr>
          <w:rFonts w:ascii="仿宋_gb2312" w:eastAsia="仿宋_gb2312" w:hAnsi="仿宋_gb2312" w:cs="仿宋_gb2312" w:hint="eastAsia"/>
          <w:sz w:val="32"/>
          <w:szCs w:val="32"/>
        </w:rPr>
        <w:t>全国招聘优秀教师若干名（将涵盖所有学科），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其中校聘合同制教师人均年薪8万余元，编制教师</w:t>
      </w:r>
      <w:r>
        <w:rPr>
          <w:rFonts w:ascii="仿宋_gb2312" w:eastAsia="仿宋_gb2312" w:hAnsi="仿宋_gb2312" w:cs="仿宋_gb2312"/>
          <w:color w:val="000000"/>
          <w:sz w:val="31"/>
          <w:szCs w:val="31"/>
          <w:shd w:val="clear" w:color="auto" w:fill="FFFFFF"/>
        </w:rPr>
        <w:t>享受我区公办教师同等的工资福利待遇</w:t>
      </w:r>
      <w:r>
        <w:rPr>
          <w:rFonts w:ascii="仿宋_gb2312" w:eastAsia="仿宋_gb2312" w:hAnsi="仿宋_gb2312" w:cs="仿宋_gb2312" w:hint="eastAsia"/>
          <w:color w:val="000000"/>
          <w:sz w:val="31"/>
          <w:szCs w:val="31"/>
          <w:shd w:val="clear" w:color="auto" w:fill="FFFFFF"/>
        </w:rPr>
        <w:t>(2016年惠阳区教师平均年薪</w:t>
      </w:r>
      <w:r>
        <w:rPr>
          <w:rFonts w:ascii="仿宋_gb2312" w:eastAsia="仿宋_gb2312" w:hAnsi="仿宋_gb2312" w:cs="仿宋_gb2312" w:hint="eastAsia"/>
          <w:b/>
          <w:bCs/>
          <w:color w:val="FF0000"/>
          <w:sz w:val="31"/>
          <w:szCs w:val="31"/>
          <w:shd w:val="clear" w:color="auto" w:fill="FFFFFF"/>
        </w:rPr>
        <w:t>13万余元，</w:t>
      </w:r>
      <w:r>
        <w:rPr>
          <w:rFonts w:ascii="仿宋_gb2312" w:eastAsia="仿宋_gb2312" w:hAnsi="仿宋_gb2312" w:cs="仿宋_gb2312" w:hint="eastAsia"/>
          <w:color w:val="000000"/>
          <w:sz w:val="31"/>
          <w:szCs w:val="31"/>
          <w:shd w:val="clear" w:color="auto" w:fill="FFFFFF"/>
        </w:rPr>
        <w:t>符合条件的全日制硕士研究生每月还能额外领取1000元高层次人才津和一次性5万元安家费)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，教师子女优先就读我校，学校为每位教师提供住宿。</w:t>
      </w:r>
    </w:p>
    <w:p w:rsidR="00237264" w:rsidRDefault="00237264">
      <w:pPr>
        <w:pStyle w:val="a6"/>
        <w:widowControl/>
        <w:spacing w:before="0" w:beforeAutospacing="0" w:after="0" w:afterAutospacing="0" w:line="420" w:lineRule="atLeast"/>
        <w:rPr>
          <w:rFonts w:ascii="仿宋_gb2312" w:eastAsia="仿宋_gb2312" w:hAnsi="仿宋_gb2312" w:cs="仿宋_gb2312"/>
          <w:kern w:val="2"/>
          <w:sz w:val="30"/>
          <w:szCs w:val="30"/>
        </w:rPr>
      </w:pPr>
    </w:p>
    <w:p w:rsidR="00237264" w:rsidRDefault="00DB246B">
      <w:pPr>
        <w:pStyle w:val="a6"/>
        <w:widowControl/>
        <w:spacing w:before="0" w:beforeAutospacing="0" w:after="0" w:afterAutospacing="0" w:line="420" w:lineRule="atLeast"/>
        <w:rPr>
          <w:rFonts w:ascii="仿宋_gb2312" w:eastAsia="仿宋_gb2312" w:hAnsi="仿宋_gb2312" w:cs="仿宋_gb2312"/>
          <w:kern w:val="2"/>
          <w:sz w:val="30"/>
          <w:szCs w:val="30"/>
        </w:rPr>
      </w:pPr>
      <w:r>
        <w:rPr>
          <w:rFonts w:ascii="仿宋_gb2312" w:eastAsia="仿宋_gb2312" w:hAnsi="仿宋_gb2312" w:cs="仿宋_gb2312"/>
          <w:kern w:val="2"/>
          <w:sz w:val="30"/>
          <w:szCs w:val="30"/>
        </w:rPr>
        <w:t>学校地址：惠州市惠阳区星河</w:t>
      </w:r>
      <w:r>
        <w:rPr>
          <w:rFonts w:ascii="仿宋_gb2312" w:eastAsia="仿宋_gb2312" w:hAnsi="仿宋_gb2312" w:cs="仿宋_gb2312" w:hint="eastAsia"/>
          <w:kern w:val="2"/>
          <w:sz w:val="30"/>
          <w:szCs w:val="30"/>
        </w:rPr>
        <w:t>东七路1号</w:t>
      </w:r>
    </w:p>
    <w:p w:rsidR="00237264" w:rsidRDefault="00DB246B">
      <w:pPr>
        <w:pStyle w:val="a6"/>
        <w:widowControl/>
        <w:spacing w:before="0" w:beforeAutospacing="0" w:after="0" w:afterAutospacing="0" w:line="420" w:lineRule="atLeast"/>
        <w:rPr>
          <w:rFonts w:ascii="仿宋_gb2312" w:eastAsia="仿宋_gb2312" w:hAnsi="仿宋_gb2312" w:cs="仿宋_gb2312"/>
          <w:kern w:val="2"/>
          <w:sz w:val="30"/>
          <w:szCs w:val="30"/>
        </w:rPr>
      </w:pPr>
      <w:r>
        <w:rPr>
          <w:rFonts w:ascii="仿宋_gb2312" w:eastAsia="仿宋_gb2312" w:hAnsi="仿宋_gb2312" w:cs="仿宋_gb2312"/>
          <w:kern w:val="2"/>
          <w:sz w:val="30"/>
          <w:szCs w:val="30"/>
        </w:rPr>
        <w:t>学校邮编：516211</w:t>
      </w:r>
    </w:p>
    <w:p w:rsidR="00237264" w:rsidRDefault="00DB246B">
      <w:pPr>
        <w:pStyle w:val="a6"/>
        <w:widowControl/>
        <w:spacing w:before="0" w:beforeAutospacing="0" w:after="0" w:afterAutospacing="0" w:line="420" w:lineRule="atLeast"/>
        <w:rPr>
          <w:rFonts w:ascii="仿宋_gb2312" w:eastAsia="仿宋_gb2312" w:hAnsi="仿宋_gb2312" w:cs="仿宋_gb2312"/>
          <w:kern w:val="2"/>
          <w:sz w:val="30"/>
          <w:szCs w:val="30"/>
        </w:rPr>
      </w:pPr>
      <w:r>
        <w:rPr>
          <w:rFonts w:ascii="仿宋_gb2312" w:eastAsia="仿宋_gb2312" w:hAnsi="仿宋_gb2312" w:cs="仿宋_gb2312"/>
          <w:kern w:val="2"/>
          <w:sz w:val="30"/>
          <w:szCs w:val="30"/>
        </w:rPr>
        <w:t>学校电话：（0752）6518666</w:t>
      </w:r>
    </w:p>
    <w:p w:rsidR="00237264" w:rsidRDefault="00DB246B">
      <w:pPr>
        <w:pStyle w:val="a6"/>
        <w:widowControl/>
        <w:spacing w:before="0" w:beforeAutospacing="0" w:after="0" w:afterAutospacing="0" w:line="420" w:lineRule="atLeast"/>
        <w:rPr>
          <w:rFonts w:ascii="仿宋_gb2312" w:eastAsia="仿宋_gb2312" w:hAnsi="仿宋_gb2312" w:cs="仿宋_gb2312"/>
          <w:kern w:val="2"/>
          <w:sz w:val="30"/>
          <w:szCs w:val="30"/>
        </w:rPr>
      </w:pPr>
      <w:r>
        <w:rPr>
          <w:rFonts w:ascii="仿宋_gb2312" w:eastAsia="仿宋_gb2312" w:hAnsi="仿宋_gb2312" w:cs="仿宋_gb2312"/>
          <w:kern w:val="2"/>
          <w:sz w:val="30"/>
          <w:szCs w:val="30"/>
        </w:rPr>
        <w:t>学校网址：</w:t>
      </w:r>
      <w:hyperlink r:id="rId7" w:history="1">
        <w:r>
          <w:rPr>
            <w:rFonts w:ascii="仿宋_gb2312" w:eastAsia="仿宋_gb2312" w:hAnsi="仿宋_gb2312" w:cs="仿宋_gb2312"/>
            <w:kern w:val="2"/>
            <w:sz w:val="30"/>
            <w:szCs w:val="30"/>
          </w:rPr>
          <w:t>http://hfhy.edu.hjpt.cn/</w:t>
        </w:r>
      </w:hyperlink>
    </w:p>
    <w:p w:rsidR="00237264" w:rsidRDefault="00DB246B">
      <w:pPr>
        <w:pStyle w:val="a6"/>
        <w:widowControl/>
        <w:spacing w:before="0" w:beforeAutospacing="0" w:after="0" w:afterAutospacing="0" w:line="420" w:lineRule="atLeast"/>
        <w:rPr>
          <w:rFonts w:ascii="仿宋_gb2312" w:eastAsia="仿宋_gb2312" w:hAnsi="仿宋_gb2312" w:cs="仿宋_gb2312"/>
          <w:b/>
          <w:bCs/>
          <w:kern w:val="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color w:val="FF0000"/>
          <w:kern w:val="2"/>
          <w:sz w:val="30"/>
          <w:szCs w:val="30"/>
        </w:rPr>
        <w:t>简历投递</w:t>
      </w:r>
      <w:r>
        <w:rPr>
          <w:rFonts w:ascii="仿宋_gb2312" w:eastAsia="仿宋_gb2312" w:hAnsi="仿宋_gb2312" w:cs="仿宋_gb2312"/>
          <w:b/>
          <w:bCs/>
          <w:color w:val="FF0000"/>
          <w:kern w:val="2"/>
          <w:sz w:val="30"/>
          <w:szCs w:val="30"/>
        </w:rPr>
        <w:t>邮箱：</w:t>
      </w:r>
      <w:hyperlink r:id="rId8" w:history="1">
        <w:r>
          <w:rPr>
            <w:rFonts w:ascii="仿宋_gb2312" w:eastAsia="仿宋_gb2312" w:hAnsi="仿宋_gb2312" w:cs="仿宋_gb2312"/>
            <w:b/>
            <w:bCs/>
            <w:color w:val="FF0000"/>
            <w:kern w:val="2"/>
            <w:sz w:val="30"/>
            <w:szCs w:val="30"/>
          </w:rPr>
          <w:t>h</w:t>
        </w:r>
        <w:r>
          <w:rPr>
            <w:rFonts w:ascii="仿宋_gb2312" w:eastAsia="仿宋_gb2312" w:hAnsi="仿宋_gb2312" w:cs="仿宋_gb2312" w:hint="eastAsia"/>
            <w:b/>
            <w:bCs/>
            <w:color w:val="FF0000"/>
            <w:kern w:val="2"/>
            <w:sz w:val="30"/>
            <w:szCs w:val="30"/>
          </w:rPr>
          <w:t>yhf</w:t>
        </w:r>
        <w:r>
          <w:rPr>
            <w:rFonts w:ascii="仿宋_gb2312" w:eastAsia="仿宋_gb2312" w:hAnsi="仿宋_gb2312" w:cs="仿宋_gb2312"/>
            <w:b/>
            <w:bCs/>
            <w:color w:val="FF0000"/>
            <w:kern w:val="2"/>
            <w:sz w:val="30"/>
            <w:szCs w:val="30"/>
          </w:rPr>
          <w:t>11@163.com</w:t>
        </w:r>
      </w:hyperlink>
    </w:p>
    <w:p w:rsidR="00237264" w:rsidRDefault="00DB246B">
      <w:pPr>
        <w:pStyle w:val="a6"/>
        <w:widowControl/>
        <w:spacing w:before="0" w:beforeAutospacing="0" w:after="0" w:afterAutospacing="0" w:line="420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noProof/>
          <w:sz w:val="32"/>
          <w:szCs w:val="32"/>
        </w:rPr>
        <w:drawing>
          <wp:inline distT="0" distB="0" distL="114300" distR="114300">
            <wp:extent cx="866775" cy="866775"/>
            <wp:effectExtent l="0" t="0" r="9525" b="9525"/>
            <wp:docPr id="1" name="图片 1" descr="惠阳华附微信公众号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惠阳华附微信公众号二维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37264" w:rsidRDefault="00237264">
      <w:pPr>
        <w:pStyle w:val="a6"/>
        <w:widowControl/>
        <w:spacing w:before="0" w:beforeAutospacing="0" w:after="0" w:afterAutospacing="0" w:line="420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237264" w:rsidRDefault="00237264">
      <w:pPr>
        <w:pStyle w:val="a6"/>
        <w:widowControl/>
        <w:spacing w:before="0" w:beforeAutospacing="0" w:after="0" w:afterAutospacing="0" w:line="420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237264" w:rsidRDefault="00237264">
      <w:pPr>
        <w:rPr>
          <w:rFonts w:ascii="仿宋" w:eastAsia="仿宋" w:hAnsi="仿宋"/>
          <w:sz w:val="32"/>
          <w:szCs w:val="32"/>
        </w:rPr>
      </w:pPr>
    </w:p>
    <w:sectPr w:rsidR="00237264" w:rsidSect="00237264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46B" w:rsidRDefault="00DB246B" w:rsidP="00237264">
      <w:r>
        <w:separator/>
      </w:r>
    </w:p>
  </w:endnote>
  <w:endnote w:type="continuationSeparator" w:id="0">
    <w:p w:rsidR="00DB246B" w:rsidRDefault="00DB246B" w:rsidP="0023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06532"/>
    </w:sdtPr>
    <w:sdtEndPr/>
    <w:sdtContent>
      <w:p w:rsidR="00237264" w:rsidRDefault="00237264">
        <w:pPr>
          <w:pStyle w:val="a4"/>
          <w:jc w:val="center"/>
        </w:pPr>
        <w:r>
          <w:fldChar w:fldCharType="begin"/>
        </w:r>
        <w:r w:rsidR="00DB246B">
          <w:instrText xml:space="preserve"> PAGE   \* MERGEFORMAT </w:instrText>
        </w:r>
        <w:r>
          <w:fldChar w:fldCharType="separate"/>
        </w:r>
        <w:r w:rsidR="00D1314C" w:rsidRPr="00D1314C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237264" w:rsidRDefault="002372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46B" w:rsidRDefault="00DB246B" w:rsidP="00237264">
      <w:r>
        <w:separator/>
      </w:r>
    </w:p>
  </w:footnote>
  <w:footnote w:type="continuationSeparator" w:id="0">
    <w:p w:rsidR="00DB246B" w:rsidRDefault="00DB246B" w:rsidP="002372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27E"/>
    <w:rsid w:val="000B1F0B"/>
    <w:rsid w:val="000F6C00"/>
    <w:rsid w:val="0011727E"/>
    <w:rsid w:val="00125EDA"/>
    <w:rsid w:val="001D6B63"/>
    <w:rsid w:val="001D6F26"/>
    <w:rsid w:val="00223083"/>
    <w:rsid w:val="00226137"/>
    <w:rsid w:val="00237264"/>
    <w:rsid w:val="00241902"/>
    <w:rsid w:val="00272322"/>
    <w:rsid w:val="002C28FF"/>
    <w:rsid w:val="00336E02"/>
    <w:rsid w:val="00342D36"/>
    <w:rsid w:val="00396042"/>
    <w:rsid w:val="003D69B2"/>
    <w:rsid w:val="003E6A12"/>
    <w:rsid w:val="00401F70"/>
    <w:rsid w:val="00406A32"/>
    <w:rsid w:val="00426478"/>
    <w:rsid w:val="004339F4"/>
    <w:rsid w:val="00444E17"/>
    <w:rsid w:val="004529FD"/>
    <w:rsid w:val="00475781"/>
    <w:rsid w:val="004B127B"/>
    <w:rsid w:val="004D745F"/>
    <w:rsid w:val="0051628E"/>
    <w:rsid w:val="0052396D"/>
    <w:rsid w:val="00534854"/>
    <w:rsid w:val="0056179A"/>
    <w:rsid w:val="00575A34"/>
    <w:rsid w:val="005F2955"/>
    <w:rsid w:val="006261A9"/>
    <w:rsid w:val="006350C2"/>
    <w:rsid w:val="006528C7"/>
    <w:rsid w:val="0067566B"/>
    <w:rsid w:val="00683BCB"/>
    <w:rsid w:val="0068453D"/>
    <w:rsid w:val="006C6E8A"/>
    <w:rsid w:val="007252D9"/>
    <w:rsid w:val="007666A8"/>
    <w:rsid w:val="00780C38"/>
    <w:rsid w:val="007C7E8B"/>
    <w:rsid w:val="007D6D7B"/>
    <w:rsid w:val="00816CB5"/>
    <w:rsid w:val="008452AA"/>
    <w:rsid w:val="008B3E99"/>
    <w:rsid w:val="008D53B3"/>
    <w:rsid w:val="0090705A"/>
    <w:rsid w:val="00916BFA"/>
    <w:rsid w:val="009201FA"/>
    <w:rsid w:val="0095274C"/>
    <w:rsid w:val="00965BF5"/>
    <w:rsid w:val="00987EAE"/>
    <w:rsid w:val="00995FA5"/>
    <w:rsid w:val="009E02CF"/>
    <w:rsid w:val="00A121C1"/>
    <w:rsid w:val="00A32DCD"/>
    <w:rsid w:val="00A35EFF"/>
    <w:rsid w:val="00A672D2"/>
    <w:rsid w:val="00AA58D3"/>
    <w:rsid w:val="00AD067B"/>
    <w:rsid w:val="00B0195C"/>
    <w:rsid w:val="00B35121"/>
    <w:rsid w:val="00B40E21"/>
    <w:rsid w:val="00B416E7"/>
    <w:rsid w:val="00B6057B"/>
    <w:rsid w:val="00B627E4"/>
    <w:rsid w:val="00BE6E35"/>
    <w:rsid w:val="00BF3302"/>
    <w:rsid w:val="00C00F3B"/>
    <w:rsid w:val="00C143CE"/>
    <w:rsid w:val="00C857DA"/>
    <w:rsid w:val="00CF2297"/>
    <w:rsid w:val="00D1314C"/>
    <w:rsid w:val="00D64992"/>
    <w:rsid w:val="00D83F39"/>
    <w:rsid w:val="00DB246B"/>
    <w:rsid w:val="00E1021D"/>
    <w:rsid w:val="00E308FB"/>
    <w:rsid w:val="00E616F1"/>
    <w:rsid w:val="00E742A2"/>
    <w:rsid w:val="00F23A44"/>
    <w:rsid w:val="00FA1082"/>
    <w:rsid w:val="00FC0AAB"/>
    <w:rsid w:val="00FE68E0"/>
    <w:rsid w:val="15F44CAD"/>
    <w:rsid w:val="28F93F9A"/>
    <w:rsid w:val="3722682F"/>
    <w:rsid w:val="37805D27"/>
    <w:rsid w:val="41FB4933"/>
    <w:rsid w:val="45F24584"/>
    <w:rsid w:val="5F224507"/>
    <w:rsid w:val="602F1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3EFCB2A4-5B3B-4B5D-AE3A-6C1E8B0B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2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237264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237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37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237264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Hyperlink"/>
    <w:basedOn w:val="a0"/>
    <w:uiPriority w:val="99"/>
    <w:unhideWhenUsed/>
    <w:qFormat/>
    <w:rsid w:val="00237264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23726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37264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237264"/>
  </w:style>
  <w:style w:type="paragraph" w:customStyle="1" w:styleId="1">
    <w:name w:val="无间隔1"/>
    <w:uiPriority w:val="99"/>
    <w:qFormat/>
    <w:rsid w:val="00237264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unhideWhenUsed/>
    <w:rsid w:val="00683BCB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83B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fhy11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fhy.edu.hjpt.c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</dc:creator>
  <cp:lastModifiedBy>pc</cp:lastModifiedBy>
  <cp:revision>2</cp:revision>
  <cp:lastPrinted>2016-11-07T08:14:00Z</cp:lastPrinted>
  <dcterms:created xsi:type="dcterms:W3CDTF">2017-11-17T09:32:00Z</dcterms:created>
  <dcterms:modified xsi:type="dcterms:W3CDTF">2017-11-17T09:32:00Z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