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80"/>
        </w:tabs>
        <w:spacing w:before="0" w:beforeAutospacing="0" w:after="0" w:afterAutospacing="0" w:line="40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佛山市三水区安全生产监督管理局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公开选调公务员报名表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hint="eastAsia" w:ascii="方正小标宋简体" w:eastAsia="方正小标宋简体" w:cs="方正小标宋简体"/>
          <w:kern w:val="0"/>
          <w:sz w:val="28"/>
          <w:szCs w:val="28"/>
          <w:lang w:val="zh-CN"/>
        </w:rPr>
      </w:pPr>
    </w:p>
    <w:tbl>
      <w:tblPr>
        <w:tblStyle w:val="6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58"/>
        <w:gridCol w:w="992"/>
        <w:gridCol w:w="377"/>
        <w:gridCol w:w="127"/>
        <w:gridCol w:w="251"/>
        <w:gridCol w:w="378"/>
        <w:gridCol w:w="294"/>
        <w:gridCol w:w="84"/>
        <w:gridCol w:w="271"/>
        <w:gridCol w:w="107"/>
        <w:gridCol w:w="378"/>
        <w:gridCol w:w="134"/>
        <w:gridCol w:w="244"/>
        <w:gridCol w:w="378"/>
        <w:gridCol w:w="378"/>
        <w:gridCol w:w="340"/>
        <w:gridCol w:w="38"/>
        <w:gridCol w:w="378"/>
        <w:gridCol w:w="378"/>
        <w:gridCol w:w="281"/>
        <w:gridCol w:w="99"/>
        <w:gridCol w:w="378"/>
        <w:gridCol w:w="378"/>
        <w:gridCol w:w="378"/>
        <w:gridCol w:w="378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民  族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籍  贯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出 生 地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58" w:right="-5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婚姻状况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43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学  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93" w:leftChars="-29" w:right="-109" w:rightChars="-34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93" w:leftChars="-29" w:right="-109" w:rightChars="-34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教  育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30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93" w:leftChars="-29" w:right="-109" w:rightChars="-34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93" w:leftChars="-29" w:right="-109" w:rightChars="-34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教  育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30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61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黑体"/>
                <w:szCs w:val="32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取得法律职业资格证书时间</w:t>
            </w:r>
          </w:p>
        </w:tc>
        <w:tc>
          <w:tcPr>
            <w:tcW w:w="30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参加工作时间</w:t>
            </w:r>
          </w:p>
        </w:tc>
        <w:tc>
          <w:tcPr>
            <w:tcW w:w="1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考取公务员时间</w:t>
            </w:r>
          </w:p>
        </w:tc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680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cs="Arial"/>
              </w:rPr>
              <w:t>（从大学起，包括科室任职、轮岗、职务变更等情况）</w:t>
            </w:r>
          </w:p>
        </w:tc>
        <w:tc>
          <w:tcPr>
            <w:tcW w:w="779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20" w:lineRule="exact"/>
        <w:rPr>
          <w:kern w:val="0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eastAsia="黑体" w:cs="仿宋_GB2312"/>
          <w:bCs/>
          <w:sz w:val="28"/>
          <w:szCs w:val="28"/>
          <w:lang w:val="zh-CN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6"/>
        <w:tblW w:w="9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52"/>
        <w:gridCol w:w="1208"/>
        <w:gridCol w:w="1440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近三年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年度考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核结果</w:t>
            </w:r>
          </w:p>
        </w:tc>
        <w:tc>
          <w:tcPr>
            <w:tcW w:w="7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7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家庭主要成员及社会关  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9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val="zh-CN"/>
              </w:rPr>
              <w:t>以上资料若有伪造或失实之处，填表人承担由此所引起的一切后果。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仿宋_GB2312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640" w:rightChars="200"/>
              <w:jc w:val="right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  <w:lang w:val="zh-CN"/>
              </w:rPr>
              <w:t xml:space="preserve">                   填表人：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4D97"/>
    <w:rsid w:val="36704D97"/>
    <w:rsid w:val="4A8B3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2017-11-21T07:24:00Z</dcterms:created>
  <dc:creator>李永华</dc:creator>
  <cp:lastModifiedBy>李永华</cp:lastModifiedBy>
  <dcterms:modified xsi:type="dcterms:W3CDTF">2017-11-21T07:45:29Z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