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B9" w:rsidRPr="00A769B9" w:rsidRDefault="00A769B9" w:rsidP="00A769B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</w:rPr>
      </w:pPr>
      <w:r w:rsidRPr="00A769B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广州海事法院</w:t>
      </w:r>
      <w:r w:rsidRPr="00A769B9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2017</w:t>
      </w:r>
      <w:r w:rsidRPr="00A769B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年公务员拟录用人选公示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17"/>
        <w:gridCol w:w="1134"/>
        <w:gridCol w:w="1568"/>
        <w:gridCol w:w="2385"/>
        <w:gridCol w:w="1762"/>
      </w:tblGrid>
      <w:tr w:rsidR="00A769B9" w:rsidRPr="00A769B9" w:rsidTr="00A769B9">
        <w:trPr>
          <w:trHeight w:val="615"/>
          <w:tblCellSpacing w:w="0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毕业院校或工作单位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准考证号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刘亚洲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1988.06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原中国人寿保险公司</w:t>
            </w:r>
          </w:p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广州分公司监察部员工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审判业务庭A主任科员以下（39900031706001）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999990410223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刘肖君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1985.07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广州市增城区中新镇联丰村工作人员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审判业务庭B主任科员以下（39900031706002）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999990703005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刘宇飞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1991.11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苏州大学王健法学院2017年毕业生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审判业务庭B主任科员以下（39900031706002）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999990904603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欧阳迪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1991.03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西南政法大学国际法学院2016年毕业生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审判业务庭B主任科员以下（39900031706002）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999990302016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罗  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1988.10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中共江西省丰城市纪律检查委员会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审判业务庭B主任科员以下（39900031706002）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999991104418</w:t>
            </w:r>
          </w:p>
        </w:tc>
      </w:tr>
      <w:tr w:rsidR="00A769B9" w:rsidRPr="00A769B9" w:rsidTr="00A769B9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段进玉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1987.06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深圳市大鹏新区管委会公共事业局雇员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办公室主任科员以下（39900031707001）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9B9" w:rsidRPr="00A769B9" w:rsidRDefault="00A769B9" w:rsidP="00A769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69B9">
              <w:rPr>
                <w:rFonts w:ascii="宋体" w:eastAsia="宋体" w:hAnsi="宋体" w:cs="宋体" w:hint="eastAsia"/>
                <w:kern w:val="0"/>
                <w:sz w:val="24"/>
              </w:rPr>
              <w:t>999991103922</w:t>
            </w:r>
          </w:p>
        </w:tc>
      </w:tr>
    </w:tbl>
    <w:p w:rsidR="000D55B2" w:rsidRPr="00A769B9" w:rsidRDefault="000D55B2" w:rsidP="00A769B9">
      <w:bookmarkStart w:id="0" w:name="_GoBack"/>
      <w:bookmarkEnd w:id="0"/>
    </w:p>
    <w:sectPr w:rsidR="000D55B2" w:rsidRPr="00A769B9" w:rsidSect="0073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33" w:rsidRDefault="00125433" w:rsidP="00AC41A5">
      <w:r>
        <w:separator/>
      </w:r>
    </w:p>
  </w:endnote>
  <w:endnote w:type="continuationSeparator" w:id="0">
    <w:p w:rsidR="00125433" w:rsidRDefault="00125433" w:rsidP="00A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33" w:rsidRDefault="00125433" w:rsidP="00AC41A5">
      <w:r>
        <w:separator/>
      </w:r>
    </w:p>
  </w:footnote>
  <w:footnote w:type="continuationSeparator" w:id="0">
    <w:p w:rsidR="00125433" w:rsidRDefault="00125433" w:rsidP="00AC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5B2"/>
    <w:rsid w:val="000D55B2"/>
    <w:rsid w:val="00125433"/>
    <w:rsid w:val="001F6203"/>
    <w:rsid w:val="00457F1D"/>
    <w:rsid w:val="004C271A"/>
    <w:rsid w:val="00584332"/>
    <w:rsid w:val="00616E05"/>
    <w:rsid w:val="0073025F"/>
    <w:rsid w:val="00744835"/>
    <w:rsid w:val="00760CE1"/>
    <w:rsid w:val="007D7196"/>
    <w:rsid w:val="00964EAF"/>
    <w:rsid w:val="009D1B43"/>
    <w:rsid w:val="00A636A8"/>
    <w:rsid w:val="00A76918"/>
    <w:rsid w:val="00A769B9"/>
    <w:rsid w:val="00AA73EA"/>
    <w:rsid w:val="00AC41A5"/>
    <w:rsid w:val="00B303F5"/>
    <w:rsid w:val="00BA74D7"/>
    <w:rsid w:val="00C22D43"/>
    <w:rsid w:val="00CA27E4"/>
    <w:rsid w:val="00E85210"/>
    <w:rsid w:val="00F3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33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1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1A5"/>
    <w:rPr>
      <w:sz w:val="18"/>
      <w:szCs w:val="18"/>
    </w:rPr>
  </w:style>
  <w:style w:type="paragraph" w:styleId="a7">
    <w:name w:val="Normal (Web)"/>
    <w:basedOn w:val="a"/>
    <w:uiPriority w:val="99"/>
    <w:unhideWhenUsed/>
    <w:rsid w:val="00A76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A76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33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1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Sernbarc</cp:lastModifiedBy>
  <cp:revision>13</cp:revision>
  <dcterms:created xsi:type="dcterms:W3CDTF">2017-09-26T01:14:00Z</dcterms:created>
  <dcterms:modified xsi:type="dcterms:W3CDTF">2017-09-27T06:17:00Z</dcterms:modified>
</cp:coreProperties>
</file>