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595F" w:rsidRPr="00EE4BF7" w:rsidRDefault="00DB595F">
      <w:pPr>
        <w:snapToGrid w:val="0"/>
        <w:spacing w:line="560" w:lineRule="exact"/>
        <w:rPr>
          <w:rFonts w:asciiTheme="majorEastAsia" w:eastAsiaTheme="majorEastAsia" w:hAnsiTheme="majorEastAsia"/>
          <w:b/>
          <w:sz w:val="28"/>
          <w:szCs w:val="28"/>
        </w:rPr>
      </w:pPr>
      <w:r w:rsidRPr="00EE4BF7">
        <w:rPr>
          <w:rFonts w:asciiTheme="majorEastAsia" w:eastAsiaTheme="majorEastAsia" w:hAnsiTheme="majorEastAsia" w:hint="eastAsia"/>
          <w:b/>
          <w:sz w:val="28"/>
          <w:szCs w:val="28"/>
        </w:rPr>
        <w:t>附件</w:t>
      </w:r>
      <w:r w:rsidR="003550A1">
        <w:rPr>
          <w:rFonts w:asciiTheme="majorEastAsia" w:eastAsiaTheme="majorEastAsia" w:hAnsiTheme="majorEastAsia" w:hint="eastAsia"/>
          <w:b/>
          <w:sz w:val="28"/>
          <w:szCs w:val="28"/>
        </w:rPr>
        <w:t>3</w:t>
      </w:r>
    </w:p>
    <w:p w:rsidR="00DB595F" w:rsidRDefault="00DB595F">
      <w:pPr>
        <w:snapToGrid w:val="0"/>
        <w:spacing w:line="560" w:lineRule="exact"/>
        <w:jc w:val="center"/>
        <w:rPr>
          <w:rFonts w:eastAsia="华文中宋" w:hAnsi="华文中宋"/>
          <w:sz w:val="44"/>
          <w:szCs w:val="44"/>
        </w:rPr>
      </w:pPr>
    </w:p>
    <w:p w:rsidR="003550A1" w:rsidRPr="003550A1" w:rsidRDefault="003550A1" w:rsidP="003550A1">
      <w:pPr>
        <w:widowControl/>
        <w:shd w:val="clear" w:color="auto" w:fill="FFFFFF"/>
        <w:jc w:val="center"/>
        <w:outlineLvl w:val="2"/>
        <w:rPr>
          <w:rFonts w:asciiTheme="majorEastAsia" w:eastAsiaTheme="majorEastAsia" w:hAnsiTheme="majorEastAsia" w:cs="Arial"/>
          <w:b/>
          <w:bCs/>
          <w:color w:val="000000"/>
          <w:kern w:val="0"/>
          <w:sz w:val="44"/>
          <w:szCs w:val="44"/>
        </w:rPr>
      </w:pPr>
      <w:r w:rsidRPr="003550A1">
        <w:rPr>
          <w:rFonts w:asciiTheme="majorEastAsia" w:eastAsiaTheme="majorEastAsia" w:hAnsiTheme="majorEastAsia" w:cs="Arial" w:hint="eastAsia"/>
          <w:b/>
          <w:bCs/>
          <w:color w:val="000000"/>
          <w:kern w:val="0"/>
          <w:sz w:val="44"/>
          <w:szCs w:val="44"/>
        </w:rPr>
        <w:t>平远县2017年高中教师公开招聘</w:t>
      </w:r>
    </w:p>
    <w:p w:rsidR="00DB595F" w:rsidRPr="003550A1" w:rsidRDefault="00DB595F">
      <w:pPr>
        <w:snapToGrid w:val="0"/>
        <w:spacing w:line="560" w:lineRule="exact"/>
        <w:jc w:val="center"/>
        <w:rPr>
          <w:rFonts w:asciiTheme="majorEastAsia" w:eastAsiaTheme="majorEastAsia" w:hAnsiTheme="majorEastAsia"/>
          <w:b/>
          <w:sz w:val="44"/>
          <w:szCs w:val="44"/>
        </w:rPr>
      </w:pPr>
      <w:r w:rsidRPr="003550A1">
        <w:rPr>
          <w:rFonts w:asciiTheme="majorEastAsia" w:eastAsiaTheme="majorEastAsia" w:hAnsiTheme="majorEastAsia"/>
          <w:b/>
          <w:sz w:val="44"/>
          <w:szCs w:val="44"/>
        </w:rPr>
        <w:t>报考指南</w:t>
      </w:r>
    </w:p>
    <w:p w:rsidR="00DB595F" w:rsidRPr="00585364" w:rsidRDefault="00DB595F">
      <w:pPr>
        <w:snapToGrid w:val="0"/>
        <w:spacing w:line="600" w:lineRule="exact"/>
        <w:ind w:firstLine="624"/>
        <w:rPr>
          <w:rFonts w:eastAsia="黑体"/>
          <w:kern w:val="0"/>
          <w:sz w:val="32"/>
          <w:szCs w:val="21"/>
        </w:rPr>
      </w:pPr>
    </w:p>
    <w:p w:rsidR="00DB595F" w:rsidRPr="00585364" w:rsidRDefault="00DB595F" w:rsidP="0085248C">
      <w:pPr>
        <w:adjustRightInd w:val="0"/>
        <w:spacing w:line="540" w:lineRule="exact"/>
        <w:ind w:firstLineChars="200" w:firstLine="640"/>
        <w:rPr>
          <w:rFonts w:eastAsia="黑体"/>
          <w:kern w:val="0"/>
          <w:sz w:val="32"/>
          <w:szCs w:val="20"/>
        </w:rPr>
      </w:pPr>
      <w:r w:rsidRPr="00585364">
        <w:rPr>
          <w:rFonts w:eastAsia="黑体" w:hAnsi="黑体"/>
          <w:kern w:val="0"/>
          <w:sz w:val="32"/>
          <w:szCs w:val="20"/>
        </w:rPr>
        <w:t>一、关于报考资格条件</w:t>
      </w:r>
    </w:p>
    <w:p w:rsidR="00DB595F" w:rsidRPr="00585364" w:rsidRDefault="003550A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1</w:t>
      </w:r>
      <w:r w:rsidR="00DB595F" w:rsidRPr="00585364">
        <w:rPr>
          <w:rFonts w:eastAsia="楷体_GB2312"/>
          <w:b/>
          <w:kern w:val="0"/>
          <w:sz w:val="32"/>
          <w:szCs w:val="20"/>
        </w:rPr>
        <w:t>．</w:t>
      </w:r>
      <w:r w:rsidR="00D03137">
        <w:rPr>
          <w:rFonts w:eastAsia="楷体_GB2312"/>
          <w:b/>
          <w:kern w:val="0"/>
          <w:sz w:val="32"/>
          <w:szCs w:val="20"/>
        </w:rPr>
        <w:t>招聘</w:t>
      </w:r>
      <w:r w:rsidR="00DB595F" w:rsidRPr="00585364">
        <w:rPr>
          <w:rFonts w:eastAsia="楷体_GB2312"/>
          <w:b/>
          <w:kern w:val="0"/>
          <w:sz w:val="32"/>
          <w:szCs w:val="20"/>
        </w:rPr>
        <w:t>专业有何要求？</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报考人员应按专业目录中的名称和代码选择相对应的</w:t>
      </w:r>
      <w:r w:rsidR="00D03137">
        <w:rPr>
          <w:rFonts w:eastAsia="仿宋_GB2312"/>
          <w:kern w:val="0"/>
          <w:sz w:val="32"/>
          <w:szCs w:val="20"/>
        </w:rPr>
        <w:t>岗位</w:t>
      </w:r>
      <w:r w:rsidRPr="00585364">
        <w:rPr>
          <w:rFonts w:eastAsia="仿宋_GB2312"/>
          <w:kern w:val="0"/>
          <w:sz w:val="32"/>
          <w:szCs w:val="20"/>
        </w:rPr>
        <w:t>报考。报考人员所学专业按所获毕业证书上的专业为准。</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对含有两个以上培养方向的专业，如</w:t>
      </w:r>
      <w:r w:rsidR="00D03137">
        <w:rPr>
          <w:rFonts w:eastAsia="仿宋_GB2312"/>
          <w:kern w:val="0"/>
          <w:sz w:val="32"/>
          <w:szCs w:val="20"/>
        </w:rPr>
        <w:t>招聘岗位</w:t>
      </w:r>
      <w:r w:rsidRPr="00585364">
        <w:rPr>
          <w:rFonts w:eastAsia="仿宋_GB2312"/>
          <w:kern w:val="0"/>
          <w:sz w:val="32"/>
          <w:szCs w:val="20"/>
        </w:rPr>
        <w:t>已明确具体培养方向的，报考人员须符合具体培养方向方可报考。如专业目录中的</w:t>
      </w:r>
      <w:r w:rsidRPr="00585364">
        <w:rPr>
          <w:rFonts w:eastAsia="仿宋_GB2312"/>
          <w:kern w:val="0"/>
          <w:sz w:val="32"/>
          <w:szCs w:val="20"/>
        </w:rPr>
        <w:t>“</w:t>
      </w:r>
      <w:r w:rsidRPr="00585364">
        <w:rPr>
          <w:rFonts w:eastAsia="仿宋_GB2312"/>
          <w:kern w:val="0"/>
          <w:sz w:val="32"/>
          <w:szCs w:val="20"/>
        </w:rPr>
        <w:t>企业管理（含：财务管理、市场营销、人力资源管理）（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w:t>
      </w:r>
      <w:proofErr w:type="gramStart"/>
      <w:r w:rsidRPr="00585364">
        <w:rPr>
          <w:rFonts w:eastAsia="仿宋_GB2312"/>
          <w:kern w:val="0"/>
          <w:sz w:val="32"/>
          <w:szCs w:val="20"/>
        </w:rPr>
        <w:t>某</w:t>
      </w:r>
      <w:r w:rsidR="00D03137">
        <w:rPr>
          <w:rFonts w:eastAsia="仿宋_GB2312"/>
          <w:kern w:val="0"/>
          <w:sz w:val="32"/>
          <w:szCs w:val="20"/>
        </w:rPr>
        <w:t>岗位</w:t>
      </w:r>
      <w:proofErr w:type="gramEnd"/>
      <w:r w:rsidRPr="00585364">
        <w:rPr>
          <w:rFonts w:eastAsia="仿宋_GB2312"/>
          <w:kern w:val="0"/>
          <w:sz w:val="32"/>
          <w:szCs w:val="20"/>
        </w:rPr>
        <w:t>设置为</w:t>
      </w:r>
      <w:r w:rsidRPr="00585364">
        <w:rPr>
          <w:rFonts w:eastAsia="仿宋_GB2312"/>
          <w:kern w:val="0"/>
          <w:sz w:val="32"/>
          <w:szCs w:val="20"/>
        </w:rPr>
        <w:t>“</w:t>
      </w:r>
      <w:r w:rsidRPr="00585364">
        <w:rPr>
          <w:rFonts w:eastAsia="仿宋_GB2312"/>
          <w:kern w:val="0"/>
          <w:sz w:val="32"/>
          <w:szCs w:val="20"/>
        </w:rPr>
        <w:t>企业管理（限：财务管理）（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报考人员不得报考所学专业代码与</w:t>
      </w:r>
      <w:r w:rsidR="00D03137">
        <w:rPr>
          <w:rFonts w:eastAsia="仿宋_GB2312"/>
          <w:kern w:val="0"/>
          <w:sz w:val="32"/>
          <w:szCs w:val="20"/>
        </w:rPr>
        <w:t>招聘</w:t>
      </w:r>
      <w:r w:rsidR="00AB3B7A">
        <w:rPr>
          <w:rFonts w:eastAsia="仿宋_GB2312" w:hint="eastAsia"/>
          <w:kern w:val="0"/>
          <w:sz w:val="32"/>
          <w:szCs w:val="20"/>
        </w:rPr>
        <w:t>岗</w:t>
      </w:r>
      <w:r w:rsidRPr="00585364">
        <w:rPr>
          <w:rFonts w:eastAsia="仿宋_GB2312"/>
          <w:kern w:val="0"/>
          <w:sz w:val="32"/>
          <w:szCs w:val="20"/>
        </w:rPr>
        <w:t>位</w:t>
      </w:r>
      <w:proofErr w:type="gramStart"/>
      <w:r w:rsidR="00AB3B7A">
        <w:rPr>
          <w:rFonts w:eastAsia="仿宋_GB2312" w:hint="eastAsia"/>
          <w:kern w:val="0"/>
          <w:sz w:val="32"/>
          <w:szCs w:val="20"/>
        </w:rPr>
        <w:t>表</w:t>
      </w:r>
      <w:r w:rsidRPr="00585364">
        <w:rPr>
          <w:rFonts w:eastAsia="仿宋_GB2312"/>
          <w:kern w:val="0"/>
          <w:sz w:val="32"/>
          <w:szCs w:val="20"/>
        </w:rPr>
        <w:t>专业</w:t>
      </w:r>
      <w:proofErr w:type="gramEnd"/>
      <w:r w:rsidRPr="00585364">
        <w:rPr>
          <w:rFonts w:eastAsia="仿宋_GB2312"/>
          <w:kern w:val="0"/>
          <w:sz w:val="32"/>
          <w:szCs w:val="20"/>
        </w:rPr>
        <w:t>代码不一致的</w:t>
      </w:r>
      <w:r w:rsidR="00AB3B7A">
        <w:rPr>
          <w:rFonts w:eastAsia="仿宋_GB2312" w:hint="eastAsia"/>
          <w:kern w:val="0"/>
          <w:sz w:val="32"/>
          <w:szCs w:val="20"/>
        </w:rPr>
        <w:t>岗</w:t>
      </w:r>
      <w:r w:rsidRPr="00585364">
        <w:rPr>
          <w:rFonts w:eastAsia="仿宋_GB2312"/>
          <w:kern w:val="0"/>
          <w:sz w:val="32"/>
          <w:szCs w:val="20"/>
        </w:rPr>
        <w:t>位。所学专业未列入专业目录（没有专业代码）的，可选择专业目录中的相近专业报考，所学专业必修课程须与报考</w:t>
      </w:r>
      <w:r w:rsidR="00D03137">
        <w:rPr>
          <w:rFonts w:eastAsia="仿宋_GB2312"/>
          <w:kern w:val="0"/>
          <w:sz w:val="32"/>
          <w:szCs w:val="20"/>
        </w:rPr>
        <w:t>岗位</w:t>
      </w:r>
      <w:r w:rsidRPr="00585364">
        <w:rPr>
          <w:rFonts w:eastAsia="仿宋_GB2312"/>
          <w:kern w:val="0"/>
          <w:sz w:val="32"/>
          <w:szCs w:val="20"/>
        </w:rPr>
        <w:t>要求专业的主要课程基本一致，并在</w:t>
      </w:r>
      <w:r w:rsidR="00DC6932">
        <w:rPr>
          <w:rFonts w:eastAsia="仿宋_GB2312" w:hint="eastAsia"/>
          <w:kern w:val="0"/>
          <w:sz w:val="32"/>
          <w:szCs w:val="20"/>
        </w:rPr>
        <w:t>报名</w:t>
      </w:r>
      <w:r w:rsidRPr="00585364">
        <w:rPr>
          <w:rFonts w:eastAsia="仿宋_GB2312"/>
          <w:kern w:val="0"/>
          <w:sz w:val="32"/>
          <w:szCs w:val="20"/>
        </w:rPr>
        <w:t>时提供毕业证书（已毕业的）、所学专业课程成绩单（须教务处盖章）、院校出具的课程对比情况说明及毕业院校设置专业的依据等材料。</w:t>
      </w:r>
    </w:p>
    <w:p w:rsidR="00DB595F" w:rsidRPr="00585364" w:rsidRDefault="003550A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2</w:t>
      </w:r>
      <w:r w:rsidR="00DB595F" w:rsidRPr="00585364">
        <w:rPr>
          <w:rFonts w:eastAsia="楷体_GB2312"/>
          <w:b/>
          <w:kern w:val="0"/>
          <w:sz w:val="32"/>
          <w:szCs w:val="20"/>
        </w:rPr>
        <w:t>．如何理解</w:t>
      </w:r>
      <w:r w:rsidR="00DB595F" w:rsidRPr="00585364">
        <w:rPr>
          <w:rFonts w:eastAsia="楷体_GB2312"/>
          <w:b/>
          <w:kern w:val="0"/>
          <w:sz w:val="32"/>
          <w:szCs w:val="20"/>
        </w:rPr>
        <w:t>“</w:t>
      </w:r>
      <w:r w:rsidR="00DB595F" w:rsidRPr="00585364">
        <w:rPr>
          <w:rFonts w:eastAsia="楷体_GB2312"/>
          <w:b/>
          <w:kern w:val="0"/>
          <w:sz w:val="32"/>
          <w:szCs w:val="20"/>
        </w:rPr>
        <w:t>学历</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学位</w:t>
      </w:r>
      <w:r w:rsidR="00DB595F" w:rsidRPr="00585364">
        <w:rPr>
          <w:rFonts w:eastAsia="楷体_GB2312"/>
          <w:b/>
          <w:kern w:val="0"/>
          <w:sz w:val="32"/>
          <w:szCs w:val="20"/>
        </w:rPr>
        <w:t>”</w:t>
      </w:r>
      <w:r w:rsidR="00DB595F" w:rsidRPr="00585364">
        <w:rPr>
          <w:rFonts w:eastAsia="楷体_GB2312"/>
          <w:b/>
          <w:kern w:val="0"/>
          <w:sz w:val="32"/>
          <w:szCs w:val="20"/>
        </w:rPr>
        <w:t>要求？</w:t>
      </w:r>
      <w:r w:rsidR="00DB595F" w:rsidRPr="00585364">
        <w:rPr>
          <w:rFonts w:eastAsia="楷体_GB2312"/>
          <w:b/>
          <w:kern w:val="0"/>
          <w:sz w:val="32"/>
          <w:szCs w:val="20"/>
        </w:rPr>
        <w:t xml:space="preserve"> </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报考人员应具备与</w:t>
      </w:r>
      <w:r w:rsidR="00D03137">
        <w:rPr>
          <w:rFonts w:eastAsia="仿宋_GB2312"/>
          <w:kern w:val="0"/>
          <w:sz w:val="32"/>
          <w:szCs w:val="20"/>
        </w:rPr>
        <w:t>招聘岗位</w:t>
      </w:r>
      <w:r w:rsidRPr="00585364">
        <w:rPr>
          <w:rFonts w:eastAsia="仿宋_GB2312"/>
          <w:kern w:val="0"/>
          <w:sz w:val="32"/>
          <w:szCs w:val="20"/>
        </w:rPr>
        <w:t>所要求专业的学历学位，用符合</w:t>
      </w:r>
      <w:r w:rsidR="00D03137">
        <w:rPr>
          <w:rFonts w:eastAsia="仿宋_GB2312"/>
          <w:kern w:val="0"/>
          <w:sz w:val="32"/>
          <w:szCs w:val="20"/>
        </w:rPr>
        <w:lastRenderedPageBreak/>
        <w:t>招聘岗位</w:t>
      </w:r>
      <w:r w:rsidRPr="00585364">
        <w:rPr>
          <w:rFonts w:eastAsia="仿宋_GB2312"/>
          <w:kern w:val="0"/>
          <w:sz w:val="32"/>
          <w:szCs w:val="20"/>
        </w:rPr>
        <w:t>条件的学历专业报考，报考人员所学专业按所获毕业证书上的专业名称为准。</w:t>
      </w:r>
      <w:r w:rsidR="00D03137">
        <w:rPr>
          <w:rFonts w:eastAsia="仿宋_GB2312"/>
          <w:kern w:val="0"/>
          <w:sz w:val="32"/>
          <w:szCs w:val="20"/>
        </w:rPr>
        <w:t>招聘岗位</w:t>
      </w:r>
      <w:r w:rsidRPr="00585364">
        <w:rPr>
          <w:rFonts w:eastAsia="仿宋_GB2312"/>
          <w:kern w:val="0"/>
          <w:sz w:val="32"/>
          <w:szCs w:val="20"/>
        </w:rPr>
        <w:t>没有要求学位的，报考人员是否取得学位不影响报考。学位种类不能作为报考专业的依据。</w:t>
      </w:r>
    </w:p>
    <w:p w:rsidR="00DB595F" w:rsidRPr="00585364" w:rsidRDefault="003550A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3</w:t>
      </w:r>
      <w:r w:rsidR="00DB595F" w:rsidRPr="00585364">
        <w:rPr>
          <w:rFonts w:eastAsia="楷体_GB2312"/>
          <w:b/>
          <w:kern w:val="0"/>
          <w:sz w:val="32"/>
          <w:szCs w:val="20"/>
        </w:rPr>
        <w:t>．报考人员最高学历专业与</w:t>
      </w:r>
      <w:r w:rsidR="00D03137">
        <w:rPr>
          <w:rFonts w:eastAsia="楷体_GB2312"/>
          <w:b/>
          <w:kern w:val="0"/>
          <w:sz w:val="32"/>
          <w:szCs w:val="20"/>
        </w:rPr>
        <w:t>招聘岗位</w:t>
      </w:r>
      <w:r w:rsidR="00DB595F" w:rsidRPr="00585364">
        <w:rPr>
          <w:rFonts w:eastAsia="楷体_GB2312"/>
          <w:b/>
          <w:kern w:val="0"/>
          <w:sz w:val="32"/>
          <w:szCs w:val="20"/>
        </w:rPr>
        <w:t>要求的学历专业不同，可否用非最高学历专业报考？</w:t>
      </w:r>
    </w:p>
    <w:p w:rsidR="00DB595F" w:rsidRPr="008C2476"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可以，但须提供符合</w:t>
      </w:r>
      <w:r w:rsidR="00D03137">
        <w:rPr>
          <w:rFonts w:eastAsia="仿宋_GB2312"/>
          <w:kern w:val="0"/>
          <w:sz w:val="32"/>
          <w:szCs w:val="20"/>
        </w:rPr>
        <w:t>招聘岗位</w:t>
      </w:r>
      <w:r w:rsidRPr="00585364">
        <w:rPr>
          <w:rFonts w:eastAsia="仿宋_GB2312"/>
          <w:kern w:val="0"/>
          <w:sz w:val="32"/>
          <w:szCs w:val="20"/>
        </w:rPr>
        <w:t>专业要求的毕业证书、学位证书以及</w:t>
      </w:r>
      <w:r w:rsidR="00D03137">
        <w:rPr>
          <w:rFonts w:eastAsia="仿宋_GB2312"/>
          <w:kern w:val="0"/>
          <w:sz w:val="32"/>
          <w:szCs w:val="20"/>
        </w:rPr>
        <w:t>岗位</w:t>
      </w:r>
      <w:r w:rsidRPr="00585364">
        <w:rPr>
          <w:rFonts w:eastAsia="仿宋_GB2312"/>
          <w:kern w:val="0"/>
          <w:sz w:val="32"/>
          <w:szCs w:val="20"/>
        </w:rPr>
        <w:t>要求的其他资格条件的证明材</w:t>
      </w:r>
      <w:r w:rsidRPr="00AA2326">
        <w:rPr>
          <w:rFonts w:eastAsia="仿宋_GB2312"/>
          <w:kern w:val="0"/>
          <w:sz w:val="32"/>
          <w:szCs w:val="20"/>
        </w:rPr>
        <w:t>料。</w:t>
      </w:r>
      <w:r w:rsidRPr="00AA2326">
        <w:rPr>
          <w:rFonts w:eastAsia="仿宋_GB2312"/>
          <w:kern w:val="0"/>
          <w:sz w:val="32"/>
          <w:szCs w:val="20"/>
        </w:rPr>
        <w:t>201</w:t>
      </w:r>
      <w:r w:rsidR="004B36E2">
        <w:rPr>
          <w:rFonts w:eastAsia="仿宋_GB2312" w:hint="eastAsia"/>
          <w:kern w:val="0"/>
          <w:sz w:val="32"/>
          <w:szCs w:val="20"/>
        </w:rPr>
        <w:t>7</w:t>
      </w:r>
      <w:r w:rsidRPr="00AA2326">
        <w:rPr>
          <w:rFonts w:eastAsia="仿宋_GB2312"/>
          <w:kern w:val="0"/>
          <w:sz w:val="32"/>
          <w:szCs w:val="20"/>
        </w:rPr>
        <w:t>年国内普通高</w:t>
      </w:r>
      <w:r w:rsidRPr="008C2476">
        <w:rPr>
          <w:rFonts w:eastAsia="仿宋_GB2312"/>
          <w:kern w:val="0"/>
          <w:sz w:val="32"/>
          <w:szCs w:val="20"/>
        </w:rPr>
        <w:t>等院校应届毕业生也可用非最高学历专业报考，在</w:t>
      </w:r>
      <w:r w:rsidR="00DC6932">
        <w:rPr>
          <w:rFonts w:eastAsia="仿宋_GB2312" w:hint="eastAsia"/>
          <w:kern w:val="0"/>
          <w:sz w:val="32"/>
          <w:szCs w:val="20"/>
        </w:rPr>
        <w:t>报名</w:t>
      </w:r>
      <w:r w:rsidRPr="008C2476">
        <w:rPr>
          <w:rFonts w:eastAsia="仿宋_GB2312"/>
          <w:kern w:val="0"/>
          <w:sz w:val="32"/>
          <w:szCs w:val="20"/>
        </w:rPr>
        <w:t>时提供有</w:t>
      </w:r>
      <w:r w:rsidRPr="006F0737">
        <w:rPr>
          <w:rFonts w:eastAsia="仿宋_GB2312"/>
          <w:kern w:val="0"/>
          <w:sz w:val="32"/>
          <w:szCs w:val="20"/>
        </w:rPr>
        <w:t>效的应届毕业生材料，但</w:t>
      </w:r>
      <w:r w:rsidR="00AA2326" w:rsidRPr="006F0737">
        <w:rPr>
          <w:rFonts w:eastAsia="仿宋_GB2312"/>
          <w:kern w:val="0"/>
          <w:sz w:val="32"/>
          <w:szCs w:val="20"/>
        </w:rPr>
        <w:t>201</w:t>
      </w:r>
      <w:r w:rsidR="004B36E2">
        <w:rPr>
          <w:rFonts w:eastAsia="仿宋_GB2312" w:hint="eastAsia"/>
          <w:kern w:val="0"/>
          <w:sz w:val="32"/>
          <w:szCs w:val="20"/>
        </w:rPr>
        <w:t>7</w:t>
      </w:r>
      <w:r w:rsidR="00AA2326" w:rsidRPr="006F0737">
        <w:rPr>
          <w:rFonts w:eastAsia="仿宋_GB2312"/>
          <w:kern w:val="0"/>
          <w:sz w:val="32"/>
          <w:szCs w:val="20"/>
        </w:rPr>
        <w:t>年</w:t>
      </w:r>
      <w:r w:rsidR="00B318C1">
        <w:rPr>
          <w:rFonts w:eastAsia="仿宋_GB2312" w:hint="eastAsia"/>
          <w:kern w:val="0"/>
          <w:sz w:val="32"/>
          <w:szCs w:val="20"/>
        </w:rPr>
        <w:t>8</w:t>
      </w:r>
      <w:r w:rsidR="00AA2326" w:rsidRPr="006F0737">
        <w:rPr>
          <w:rFonts w:eastAsia="仿宋_GB2312"/>
          <w:kern w:val="0"/>
          <w:sz w:val="32"/>
          <w:szCs w:val="20"/>
        </w:rPr>
        <w:t>月</w:t>
      </w:r>
      <w:r w:rsidR="006013AF" w:rsidRPr="006F0737">
        <w:rPr>
          <w:rFonts w:eastAsia="仿宋_GB2312" w:hint="eastAsia"/>
          <w:kern w:val="0"/>
          <w:sz w:val="32"/>
          <w:szCs w:val="20"/>
        </w:rPr>
        <w:t>1</w:t>
      </w:r>
      <w:r w:rsidR="00AA2326" w:rsidRPr="006F0737">
        <w:rPr>
          <w:rFonts w:eastAsia="仿宋_GB2312"/>
          <w:kern w:val="0"/>
          <w:sz w:val="32"/>
          <w:szCs w:val="20"/>
        </w:rPr>
        <w:t>日前</w:t>
      </w:r>
      <w:r w:rsidRPr="006F0737">
        <w:rPr>
          <w:rFonts w:eastAsia="仿宋_GB2312"/>
          <w:kern w:val="0"/>
          <w:sz w:val="32"/>
          <w:szCs w:val="20"/>
        </w:rPr>
        <w:t>未取得最高学历的</w:t>
      </w:r>
      <w:r w:rsidRPr="008C2476">
        <w:rPr>
          <w:rFonts w:eastAsia="仿宋_GB2312"/>
          <w:kern w:val="0"/>
          <w:sz w:val="32"/>
          <w:szCs w:val="20"/>
        </w:rPr>
        <w:t>毕业证书和学位证书的不</w:t>
      </w:r>
      <w:r w:rsidR="00C67AFE">
        <w:rPr>
          <w:rFonts w:eastAsia="仿宋_GB2312" w:hint="eastAsia"/>
          <w:kern w:val="0"/>
          <w:sz w:val="32"/>
          <w:szCs w:val="20"/>
        </w:rPr>
        <w:t>予</w:t>
      </w:r>
      <w:r w:rsidR="00D03137" w:rsidRPr="008C2476">
        <w:rPr>
          <w:rFonts w:eastAsia="仿宋_GB2312"/>
          <w:kern w:val="0"/>
          <w:sz w:val="32"/>
          <w:szCs w:val="20"/>
        </w:rPr>
        <w:t>聘用</w:t>
      </w:r>
      <w:r w:rsidRPr="008C2476">
        <w:rPr>
          <w:rFonts w:eastAsia="仿宋_GB2312"/>
          <w:kern w:val="0"/>
          <w:sz w:val="32"/>
          <w:szCs w:val="20"/>
        </w:rPr>
        <w:t>。</w:t>
      </w:r>
    </w:p>
    <w:p w:rsidR="00DB595F" w:rsidRPr="00585364" w:rsidRDefault="003550A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4</w:t>
      </w:r>
      <w:r w:rsidR="00DB595F" w:rsidRPr="00585364">
        <w:rPr>
          <w:rFonts w:eastAsia="楷体_GB2312"/>
          <w:b/>
          <w:kern w:val="0"/>
          <w:sz w:val="32"/>
          <w:szCs w:val="20"/>
        </w:rPr>
        <w:t>．大学英语四级、六级的含义？</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大学英语四级是指已取得大学英语四级证书或</w:t>
      </w:r>
      <w:r w:rsidRPr="00585364">
        <w:rPr>
          <w:rFonts w:eastAsia="仿宋_GB2312"/>
          <w:kern w:val="0"/>
          <w:sz w:val="32"/>
          <w:szCs w:val="20"/>
        </w:rPr>
        <w:t>CET4</w:t>
      </w:r>
      <w:r w:rsidRPr="00585364">
        <w:rPr>
          <w:rFonts w:eastAsia="仿宋_GB2312"/>
          <w:kern w:val="0"/>
          <w:sz w:val="32"/>
          <w:szCs w:val="20"/>
        </w:rPr>
        <w:t>测试成绩达到</w:t>
      </w:r>
      <w:r w:rsidRPr="00585364">
        <w:rPr>
          <w:rFonts w:eastAsia="仿宋_GB2312"/>
          <w:kern w:val="0"/>
          <w:sz w:val="32"/>
          <w:szCs w:val="20"/>
        </w:rPr>
        <w:t>425</w:t>
      </w:r>
      <w:r w:rsidRPr="00585364">
        <w:rPr>
          <w:rFonts w:eastAsia="仿宋_GB2312"/>
          <w:kern w:val="0"/>
          <w:sz w:val="32"/>
          <w:szCs w:val="20"/>
        </w:rPr>
        <w:t>分以上；大学英语六级是指已取得大学英语六级证书或</w:t>
      </w:r>
      <w:r w:rsidRPr="00585364">
        <w:rPr>
          <w:rFonts w:eastAsia="仿宋_GB2312"/>
          <w:kern w:val="0"/>
          <w:sz w:val="32"/>
          <w:szCs w:val="20"/>
        </w:rPr>
        <w:t>CET6</w:t>
      </w:r>
      <w:r w:rsidRPr="00585364">
        <w:rPr>
          <w:rFonts w:eastAsia="仿宋_GB2312"/>
          <w:kern w:val="0"/>
          <w:sz w:val="32"/>
          <w:szCs w:val="20"/>
        </w:rPr>
        <w:t>测试成绩达到</w:t>
      </w:r>
      <w:r w:rsidRPr="00585364">
        <w:rPr>
          <w:rFonts w:eastAsia="仿宋_GB2312"/>
          <w:kern w:val="0"/>
          <w:sz w:val="32"/>
          <w:szCs w:val="20"/>
        </w:rPr>
        <w:t>425</w:t>
      </w:r>
      <w:r w:rsidRPr="00585364">
        <w:rPr>
          <w:rFonts w:eastAsia="仿宋_GB2312"/>
          <w:kern w:val="0"/>
          <w:sz w:val="32"/>
          <w:szCs w:val="20"/>
        </w:rPr>
        <w:t>分以上。</w:t>
      </w:r>
    </w:p>
    <w:p w:rsidR="00DB595F" w:rsidRPr="00585364" w:rsidRDefault="00D03137" w:rsidP="0085248C">
      <w:pPr>
        <w:adjustRightInd w:val="0"/>
        <w:spacing w:line="540" w:lineRule="exact"/>
        <w:ind w:firstLineChars="200" w:firstLine="640"/>
        <w:rPr>
          <w:rFonts w:eastAsia="仿宋_GB2312"/>
          <w:kern w:val="0"/>
          <w:sz w:val="32"/>
          <w:szCs w:val="20"/>
        </w:rPr>
      </w:pPr>
      <w:r>
        <w:rPr>
          <w:rFonts w:eastAsia="仿宋_GB2312"/>
          <w:kern w:val="0"/>
          <w:sz w:val="32"/>
          <w:szCs w:val="20"/>
        </w:rPr>
        <w:t>岗位</w:t>
      </w:r>
      <w:r w:rsidR="00DB595F" w:rsidRPr="00585364">
        <w:rPr>
          <w:rFonts w:eastAsia="仿宋_GB2312"/>
          <w:kern w:val="0"/>
          <w:sz w:val="32"/>
          <w:szCs w:val="20"/>
        </w:rPr>
        <w:t>要求大学英语四级的，具有大学英语六级或英语专业四级、英语专业八级且符合其他条件的考生可以报考；</w:t>
      </w:r>
      <w:r>
        <w:rPr>
          <w:rFonts w:eastAsia="仿宋_GB2312"/>
          <w:kern w:val="0"/>
          <w:sz w:val="32"/>
          <w:szCs w:val="20"/>
        </w:rPr>
        <w:t>岗位</w:t>
      </w:r>
      <w:r w:rsidR="00DB595F" w:rsidRPr="00585364">
        <w:rPr>
          <w:rFonts w:eastAsia="仿宋_GB2312"/>
          <w:kern w:val="0"/>
          <w:sz w:val="32"/>
          <w:szCs w:val="20"/>
        </w:rPr>
        <w:t>要求大学英语六级的，具有英语专业四级或英语专业八级且符合其他条件的考生可以报考；以此类推。</w:t>
      </w:r>
    </w:p>
    <w:p w:rsidR="00DB595F" w:rsidRPr="00585364" w:rsidRDefault="003550A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5</w:t>
      </w:r>
      <w:r w:rsidR="00DB595F" w:rsidRPr="00585364">
        <w:rPr>
          <w:rFonts w:eastAsia="楷体_GB2312"/>
          <w:b/>
          <w:kern w:val="0"/>
          <w:sz w:val="32"/>
          <w:szCs w:val="20"/>
        </w:rPr>
        <w:t>．获</w:t>
      </w:r>
      <w:r w:rsidR="00DB595F" w:rsidRPr="00585364">
        <w:rPr>
          <w:rFonts w:eastAsia="楷体_GB2312"/>
          <w:b/>
          <w:kern w:val="0"/>
          <w:sz w:val="32"/>
          <w:szCs w:val="20"/>
        </w:rPr>
        <w:t>“</w:t>
      </w:r>
      <w:r w:rsidR="00DB595F" w:rsidRPr="00585364">
        <w:rPr>
          <w:rFonts w:eastAsia="楷体_GB2312"/>
          <w:b/>
          <w:kern w:val="0"/>
          <w:sz w:val="32"/>
          <w:szCs w:val="20"/>
        </w:rPr>
        <w:t>双学位</w:t>
      </w:r>
      <w:r w:rsidR="00DB595F" w:rsidRPr="00585364">
        <w:rPr>
          <w:rFonts w:eastAsia="楷体_GB2312"/>
          <w:b/>
          <w:kern w:val="0"/>
          <w:sz w:val="32"/>
          <w:szCs w:val="20"/>
        </w:rPr>
        <w:t>”</w:t>
      </w:r>
      <w:r w:rsidR="00DB595F" w:rsidRPr="00585364">
        <w:rPr>
          <w:rFonts w:eastAsia="楷体_GB2312"/>
          <w:b/>
          <w:kern w:val="0"/>
          <w:sz w:val="32"/>
          <w:szCs w:val="20"/>
        </w:rPr>
        <w:t>的报考人员，是否可以用第二学位证书上的专业来报考</w:t>
      </w:r>
      <w:r w:rsidR="00DD5F7D">
        <w:rPr>
          <w:rFonts w:eastAsia="楷体_GB2312" w:hint="eastAsia"/>
          <w:b/>
          <w:kern w:val="0"/>
          <w:sz w:val="32"/>
          <w:szCs w:val="20"/>
        </w:rPr>
        <w:t>招聘</w:t>
      </w:r>
      <w:r w:rsidR="00D03137">
        <w:rPr>
          <w:rFonts w:eastAsia="楷体_GB2312"/>
          <w:b/>
          <w:kern w:val="0"/>
          <w:sz w:val="32"/>
          <w:szCs w:val="20"/>
        </w:rPr>
        <w:t>岗位</w:t>
      </w:r>
      <w:r w:rsidR="00DB595F" w:rsidRPr="00585364">
        <w:rPr>
          <w:rFonts w:eastAsia="楷体_GB2312"/>
          <w:b/>
          <w:kern w:val="0"/>
          <w:sz w:val="32"/>
          <w:szCs w:val="20"/>
        </w:rPr>
        <w:t>要求的专业？</w:t>
      </w:r>
    </w:p>
    <w:p w:rsidR="00AA2326" w:rsidRPr="00AA2326" w:rsidRDefault="00AA2326" w:rsidP="0085248C">
      <w:pPr>
        <w:adjustRightInd w:val="0"/>
        <w:spacing w:line="540" w:lineRule="exact"/>
        <w:ind w:firstLineChars="200" w:firstLine="640"/>
        <w:rPr>
          <w:rFonts w:eastAsia="仿宋_GB2312"/>
          <w:kern w:val="0"/>
          <w:sz w:val="32"/>
          <w:szCs w:val="20"/>
        </w:rPr>
      </w:pPr>
      <w:r w:rsidRPr="00AA2326">
        <w:rPr>
          <w:rFonts w:eastAsia="仿宋_GB2312"/>
          <w:kern w:val="0"/>
          <w:sz w:val="32"/>
          <w:szCs w:val="20"/>
        </w:rPr>
        <w:t>获</w:t>
      </w:r>
      <w:r w:rsidRPr="00AA2326">
        <w:rPr>
          <w:rFonts w:eastAsia="仿宋_GB2312"/>
          <w:kern w:val="0"/>
          <w:sz w:val="32"/>
          <w:szCs w:val="20"/>
        </w:rPr>
        <w:t>“</w:t>
      </w:r>
      <w:r w:rsidRPr="00AA2326">
        <w:rPr>
          <w:rFonts w:eastAsia="仿宋_GB2312"/>
          <w:kern w:val="0"/>
          <w:sz w:val="32"/>
          <w:szCs w:val="20"/>
        </w:rPr>
        <w:t>双学位</w:t>
      </w:r>
      <w:r w:rsidRPr="00AA2326">
        <w:rPr>
          <w:rFonts w:eastAsia="仿宋_GB2312"/>
          <w:kern w:val="0"/>
          <w:sz w:val="32"/>
          <w:szCs w:val="20"/>
        </w:rPr>
        <w:t>”</w:t>
      </w:r>
      <w:r w:rsidRPr="00AA2326">
        <w:rPr>
          <w:rFonts w:eastAsia="仿宋_GB2312"/>
          <w:kern w:val="0"/>
          <w:sz w:val="32"/>
          <w:szCs w:val="20"/>
        </w:rPr>
        <w:t>的报考人员，可用第二学位证书上的</w:t>
      </w:r>
      <w:r w:rsidRPr="006838B4">
        <w:rPr>
          <w:rFonts w:eastAsia="仿宋_GB2312"/>
          <w:b/>
          <w:kern w:val="0"/>
          <w:sz w:val="32"/>
          <w:szCs w:val="20"/>
        </w:rPr>
        <w:t>专业</w:t>
      </w:r>
      <w:r w:rsidRPr="00AA2326">
        <w:rPr>
          <w:rFonts w:eastAsia="仿宋_GB2312"/>
          <w:kern w:val="0"/>
          <w:sz w:val="32"/>
          <w:szCs w:val="20"/>
        </w:rPr>
        <w:t>报考，无需要提供该专业的毕业证书。</w:t>
      </w:r>
    </w:p>
    <w:p w:rsidR="00AA2326" w:rsidRPr="00AA2326" w:rsidRDefault="003550A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6</w:t>
      </w:r>
      <w:r w:rsidR="00AA2326" w:rsidRPr="00AA2326">
        <w:rPr>
          <w:rFonts w:eastAsia="楷体_GB2312"/>
          <w:b/>
          <w:kern w:val="0"/>
          <w:sz w:val="32"/>
          <w:szCs w:val="20"/>
        </w:rPr>
        <w:t>．如何理解</w:t>
      </w:r>
      <w:r w:rsidR="00AA2326" w:rsidRPr="00AA2326">
        <w:rPr>
          <w:rFonts w:eastAsia="楷体_GB2312"/>
          <w:b/>
          <w:kern w:val="0"/>
          <w:sz w:val="32"/>
          <w:szCs w:val="20"/>
        </w:rPr>
        <w:t>“</w:t>
      </w:r>
      <w:r w:rsidR="00AA2326" w:rsidRPr="00AA2326">
        <w:rPr>
          <w:rFonts w:eastAsia="楷体_GB2312"/>
          <w:b/>
          <w:kern w:val="0"/>
          <w:sz w:val="32"/>
          <w:szCs w:val="20"/>
        </w:rPr>
        <w:t>构成回避关系</w:t>
      </w:r>
      <w:r w:rsidR="00AA2326" w:rsidRPr="00AA2326">
        <w:rPr>
          <w:rFonts w:eastAsia="楷体_GB2312"/>
          <w:b/>
          <w:kern w:val="0"/>
          <w:sz w:val="32"/>
          <w:szCs w:val="20"/>
        </w:rPr>
        <w:t>”</w:t>
      </w:r>
      <w:r w:rsidR="00AA2326" w:rsidRPr="00AA2326">
        <w:rPr>
          <w:rFonts w:eastAsia="楷体_GB2312"/>
          <w:b/>
          <w:kern w:val="0"/>
          <w:sz w:val="32"/>
          <w:szCs w:val="20"/>
        </w:rPr>
        <w:t>的</w:t>
      </w:r>
      <w:r w:rsidR="00AA2326" w:rsidRPr="00AA2326">
        <w:rPr>
          <w:rFonts w:eastAsia="楷体_GB2312" w:hint="eastAsia"/>
          <w:b/>
          <w:kern w:val="0"/>
          <w:sz w:val="32"/>
          <w:szCs w:val="20"/>
        </w:rPr>
        <w:t>岗位</w:t>
      </w:r>
      <w:r w:rsidR="00AA2326" w:rsidRPr="00AA2326">
        <w:rPr>
          <w:rFonts w:eastAsia="楷体_GB2312"/>
          <w:b/>
          <w:kern w:val="0"/>
          <w:sz w:val="32"/>
          <w:szCs w:val="20"/>
        </w:rPr>
        <w:t>?</w:t>
      </w:r>
    </w:p>
    <w:p w:rsidR="00AA2326" w:rsidRPr="00AA2326" w:rsidRDefault="00AA2326" w:rsidP="0085248C">
      <w:pPr>
        <w:adjustRightInd w:val="0"/>
        <w:spacing w:line="540" w:lineRule="exact"/>
        <w:ind w:firstLineChars="200" w:firstLine="640"/>
        <w:rPr>
          <w:rFonts w:eastAsia="仿宋_GB2312"/>
          <w:kern w:val="0"/>
          <w:sz w:val="32"/>
          <w:szCs w:val="20"/>
        </w:rPr>
      </w:pPr>
      <w:r w:rsidRPr="00AA2326">
        <w:rPr>
          <w:rFonts w:eastAsia="仿宋_GB2312" w:hint="eastAsia"/>
          <w:kern w:val="0"/>
          <w:sz w:val="32"/>
          <w:szCs w:val="20"/>
        </w:rPr>
        <w:t>按照《广东省事业单位公开招聘人员办法》（省政府</w:t>
      </w:r>
      <w:r w:rsidRPr="00AA2326">
        <w:rPr>
          <w:rFonts w:eastAsia="仿宋_GB2312" w:hint="eastAsia"/>
          <w:kern w:val="0"/>
          <w:sz w:val="32"/>
          <w:szCs w:val="20"/>
        </w:rPr>
        <w:t>139</w:t>
      </w:r>
      <w:r w:rsidRPr="00AA2326">
        <w:rPr>
          <w:rFonts w:eastAsia="仿宋_GB2312" w:hint="eastAsia"/>
          <w:kern w:val="0"/>
          <w:sz w:val="32"/>
          <w:szCs w:val="20"/>
        </w:rPr>
        <w:t>号令），应聘人员与事业单位领导人员有夫妻关系、直系血亲关系、三代以内旁系血亲、拟制血亲关系或者近姻亲关系的，不得应聘</w:t>
      </w:r>
      <w:r w:rsidRPr="00AA2326">
        <w:rPr>
          <w:rFonts w:eastAsia="仿宋_GB2312" w:hint="eastAsia"/>
          <w:kern w:val="0"/>
          <w:sz w:val="32"/>
          <w:szCs w:val="20"/>
        </w:rPr>
        <w:lastRenderedPageBreak/>
        <w:t>该单位的秘书、人事、财务、纪检监察岗位，以及与该领导人员有直接上下级领导关系岗位。</w:t>
      </w:r>
    </w:p>
    <w:p w:rsidR="00DB595F" w:rsidRPr="00585364" w:rsidRDefault="00AA2326" w:rsidP="0085248C">
      <w:pPr>
        <w:adjustRightInd w:val="0"/>
        <w:spacing w:line="540" w:lineRule="exact"/>
        <w:ind w:firstLineChars="200" w:firstLine="640"/>
        <w:rPr>
          <w:rFonts w:eastAsia="黑体"/>
          <w:kern w:val="0"/>
          <w:sz w:val="32"/>
          <w:szCs w:val="20"/>
        </w:rPr>
      </w:pPr>
      <w:r>
        <w:rPr>
          <w:rFonts w:eastAsia="黑体" w:hAnsi="黑体" w:hint="eastAsia"/>
          <w:kern w:val="0"/>
          <w:sz w:val="32"/>
          <w:szCs w:val="20"/>
        </w:rPr>
        <w:t>二</w:t>
      </w:r>
      <w:r w:rsidR="00DB595F" w:rsidRPr="00585364">
        <w:rPr>
          <w:rFonts w:eastAsia="黑体" w:hAnsi="黑体"/>
          <w:kern w:val="0"/>
          <w:sz w:val="32"/>
          <w:szCs w:val="20"/>
        </w:rPr>
        <w:t>、关于考试</w:t>
      </w:r>
      <w:r w:rsidR="00B33742">
        <w:rPr>
          <w:rFonts w:eastAsia="黑体" w:hAnsi="黑体" w:hint="eastAsia"/>
          <w:kern w:val="0"/>
          <w:sz w:val="32"/>
          <w:szCs w:val="20"/>
        </w:rPr>
        <w:t>和体检</w:t>
      </w:r>
    </w:p>
    <w:p w:rsidR="00DB595F" w:rsidRPr="00585364" w:rsidRDefault="003550A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1</w:t>
      </w:r>
      <w:r w:rsidR="00DB595F" w:rsidRPr="00585364">
        <w:rPr>
          <w:rFonts w:eastAsia="楷体_GB2312"/>
          <w:b/>
          <w:kern w:val="0"/>
          <w:sz w:val="32"/>
          <w:szCs w:val="20"/>
        </w:rPr>
        <w:t xml:space="preserve">. </w:t>
      </w:r>
      <w:r w:rsidR="00DB595F" w:rsidRPr="00585364">
        <w:rPr>
          <w:rFonts w:eastAsia="楷体_GB2312"/>
          <w:b/>
          <w:kern w:val="0"/>
          <w:sz w:val="32"/>
          <w:szCs w:val="20"/>
        </w:rPr>
        <w:t>如果居民身份证遗失或正在办理中，怎样处理方可参加考试</w:t>
      </w:r>
      <w:r w:rsidR="00B33742">
        <w:rPr>
          <w:rFonts w:eastAsia="楷体_GB2312" w:hint="eastAsia"/>
          <w:b/>
          <w:kern w:val="0"/>
          <w:sz w:val="32"/>
          <w:szCs w:val="20"/>
        </w:rPr>
        <w:t>或体检</w:t>
      </w:r>
      <w:r w:rsidR="00DB595F" w:rsidRPr="00585364">
        <w:rPr>
          <w:rFonts w:eastAsia="楷体_GB2312"/>
          <w:b/>
          <w:kern w:val="0"/>
          <w:sz w:val="32"/>
          <w:szCs w:val="20"/>
        </w:rPr>
        <w:t>？</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DB595F" w:rsidRPr="00585364" w:rsidRDefault="003550A1" w:rsidP="008755BE">
      <w:pPr>
        <w:adjustRightInd w:val="0"/>
        <w:spacing w:line="540" w:lineRule="exact"/>
        <w:ind w:firstLineChars="196" w:firstLine="630"/>
        <w:rPr>
          <w:rFonts w:eastAsia="楷体_GB2312"/>
          <w:b/>
          <w:kern w:val="0"/>
          <w:sz w:val="32"/>
          <w:szCs w:val="20"/>
        </w:rPr>
      </w:pPr>
      <w:r>
        <w:rPr>
          <w:rFonts w:eastAsia="楷体_GB2312" w:hint="eastAsia"/>
          <w:b/>
          <w:kern w:val="0"/>
          <w:sz w:val="32"/>
          <w:szCs w:val="20"/>
        </w:rPr>
        <w:t>2</w:t>
      </w:r>
      <w:r w:rsidR="00DB595F" w:rsidRPr="00585364">
        <w:rPr>
          <w:rFonts w:eastAsia="楷体_GB2312"/>
          <w:b/>
          <w:kern w:val="0"/>
          <w:sz w:val="32"/>
          <w:szCs w:val="20"/>
        </w:rPr>
        <w:t xml:space="preserve">. </w:t>
      </w:r>
      <w:r w:rsidR="00DB595F" w:rsidRPr="00585364">
        <w:rPr>
          <w:rFonts w:eastAsia="楷体_GB2312"/>
          <w:b/>
          <w:kern w:val="0"/>
          <w:sz w:val="32"/>
          <w:szCs w:val="20"/>
        </w:rPr>
        <w:t>居民户口本、护照、工作证、驾驶执照、学生证等证件能否代替居民身份证参加考试或体检？</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w:t>
      </w:r>
      <w:proofErr w:type="gramStart"/>
      <w:r w:rsidRPr="00585364">
        <w:rPr>
          <w:rFonts w:eastAsia="仿宋_GB2312"/>
          <w:kern w:val="0"/>
          <w:sz w:val="32"/>
          <w:szCs w:val="20"/>
        </w:rPr>
        <w:t>持簿人相符</w:t>
      </w:r>
      <w:proofErr w:type="gramEnd"/>
      <w:r w:rsidRPr="00585364">
        <w:rPr>
          <w:rFonts w:eastAsia="仿宋_GB2312"/>
          <w:kern w:val="0"/>
          <w:sz w:val="32"/>
          <w:szCs w:val="20"/>
        </w:rPr>
        <w:t>；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w:t>
      </w:r>
      <w:r w:rsidR="00D03137">
        <w:rPr>
          <w:rFonts w:eastAsia="仿宋_GB2312"/>
          <w:kern w:val="0"/>
          <w:sz w:val="32"/>
          <w:szCs w:val="20"/>
        </w:rPr>
        <w:t>招聘</w:t>
      </w:r>
      <w:r w:rsidRPr="00585364">
        <w:rPr>
          <w:rFonts w:eastAsia="仿宋_GB2312"/>
          <w:kern w:val="0"/>
          <w:sz w:val="32"/>
          <w:szCs w:val="20"/>
        </w:rPr>
        <w:t>严格依照法律规定，将居民身份证作为考生参加考试或体检的唯一居民身份证明。</w:t>
      </w:r>
    </w:p>
    <w:p w:rsidR="00DB595F" w:rsidRPr="00585364" w:rsidRDefault="00A21504"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3</w:t>
      </w:r>
      <w:r w:rsidR="00DB595F" w:rsidRPr="00585364">
        <w:rPr>
          <w:rFonts w:eastAsia="楷体_GB2312"/>
          <w:b/>
          <w:kern w:val="0"/>
          <w:sz w:val="32"/>
          <w:szCs w:val="20"/>
        </w:rPr>
        <w:t xml:space="preserve">. </w:t>
      </w:r>
      <w:r w:rsidR="00DB595F" w:rsidRPr="00585364">
        <w:rPr>
          <w:rFonts w:eastAsia="楷体_GB2312"/>
          <w:b/>
          <w:kern w:val="0"/>
          <w:sz w:val="32"/>
          <w:szCs w:val="20"/>
        </w:rPr>
        <w:t>居民身份证办理受理回执或户口所在地派出所开具的带</w:t>
      </w:r>
      <w:r w:rsidR="00DB595F" w:rsidRPr="00585364">
        <w:rPr>
          <w:rFonts w:eastAsia="楷体_GB2312"/>
          <w:b/>
          <w:kern w:val="0"/>
          <w:sz w:val="32"/>
          <w:szCs w:val="20"/>
        </w:rPr>
        <w:lastRenderedPageBreak/>
        <w:t>有考生本人照片并加盖公章的居民身份证明，能否代替居民身份证参加考试或体检？</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sidR="00B33742">
        <w:rPr>
          <w:rFonts w:eastAsia="仿宋_GB2312" w:hint="eastAsia"/>
          <w:kern w:val="0"/>
          <w:sz w:val="32"/>
          <w:szCs w:val="20"/>
        </w:rPr>
        <w:t>或体检</w:t>
      </w:r>
      <w:r w:rsidRPr="00585364">
        <w:rPr>
          <w:rFonts w:eastAsia="仿宋_GB2312"/>
          <w:kern w:val="0"/>
          <w:sz w:val="32"/>
          <w:szCs w:val="20"/>
        </w:rPr>
        <w:t>。考生若居民身份证失效、遗失或正在办理中，应当及时申请领取临时居民身份证，确保顺利参加考试或体检。</w:t>
      </w:r>
    </w:p>
    <w:p w:rsidR="00DB595F" w:rsidRPr="00585364" w:rsidRDefault="00A21504"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4</w:t>
      </w:r>
      <w:r w:rsidR="00DB595F" w:rsidRPr="00585364">
        <w:rPr>
          <w:rFonts w:eastAsia="楷体_GB2312"/>
          <w:b/>
          <w:kern w:val="0"/>
          <w:sz w:val="32"/>
          <w:szCs w:val="20"/>
        </w:rPr>
        <w:t xml:space="preserve">. </w:t>
      </w:r>
      <w:r w:rsidR="00DB595F" w:rsidRPr="00585364">
        <w:rPr>
          <w:rFonts w:eastAsia="楷体_GB2312"/>
          <w:b/>
          <w:kern w:val="0"/>
          <w:sz w:val="32"/>
          <w:szCs w:val="20"/>
        </w:rPr>
        <w:t>考试期间，哪些行为属于手机使用的情形，会受到什么处理？</w:t>
      </w:r>
    </w:p>
    <w:p w:rsidR="00581D68" w:rsidRDefault="00DB595F" w:rsidP="00581D68">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界定为</w:t>
      </w:r>
      <w:r w:rsidRPr="00585364">
        <w:rPr>
          <w:rFonts w:eastAsia="仿宋_GB2312"/>
          <w:kern w:val="0"/>
          <w:sz w:val="32"/>
          <w:szCs w:val="20"/>
        </w:rPr>
        <w:t>“</w:t>
      </w:r>
      <w:r w:rsidRPr="00585364">
        <w:rPr>
          <w:rFonts w:eastAsia="仿宋_GB2312"/>
          <w:kern w:val="0"/>
          <w:sz w:val="32"/>
          <w:szCs w:val="20"/>
        </w:rPr>
        <w:t>手机使用</w:t>
      </w:r>
      <w:r w:rsidRPr="00585364">
        <w:rPr>
          <w:rFonts w:eastAsia="仿宋_GB2312"/>
          <w:kern w:val="0"/>
          <w:sz w:val="32"/>
          <w:szCs w:val="20"/>
        </w:rPr>
        <w:t>”</w:t>
      </w:r>
      <w:r w:rsidRPr="00585364">
        <w:rPr>
          <w:rFonts w:eastAsia="仿宋_GB2312"/>
          <w:kern w:val="0"/>
          <w:sz w:val="32"/>
          <w:szCs w:val="20"/>
        </w:rPr>
        <w:t>的情形包括：一是携带身上并开机；二是未放在指定位置上，手机铃音响、闹铃响或手机震动；三是携带手机当做钟表或其他功能使用的；四是拿出手机看、接收或发送信息等；五是拿出手机并开机；六是监</w:t>
      </w:r>
      <w:r w:rsidR="00EB19C1">
        <w:rPr>
          <w:rFonts w:eastAsia="仿宋_GB2312" w:hint="eastAsia"/>
          <w:kern w:val="0"/>
          <w:sz w:val="32"/>
          <w:szCs w:val="20"/>
        </w:rPr>
        <w:t>督</w:t>
      </w:r>
      <w:r w:rsidRPr="00585364">
        <w:rPr>
          <w:rFonts w:eastAsia="仿宋_GB2312"/>
          <w:kern w:val="0"/>
          <w:sz w:val="32"/>
          <w:szCs w:val="20"/>
        </w:rPr>
        <w:t>人员明确记录为</w:t>
      </w:r>
      <w:r w:rsidRPr="00585364">
        <w:rPr>
          <w:rFonts w:eastAsia="仿宋_GB2312"/>
          <w:kern w:val="0"/>
          <w:sz w:val="32"/>
          <w:szCs w:val="20"/>
        </w:rPr>
        <w:t>“</w:t>
      </w:r>
      <w:r w:rsidRPr="00585364">
        <w:rPr>
          <w:rFonts w:eastAsia="仿宋_GB2312"/>
          <w:kern w:val="0"/>
          <w:sz w:val="32"/>
          <w:szCs w:val="20"/>
        </w:rPr>
        <w:t>使用</w:t>
      </w:r>
      <w:r w:rsidRPr="00585364">
        <w:rPr>
          <w:rFonts w:eastAsia="仿宋_GB2312"/>
          <w:kern w:val="0"/>
          <w:sz w:val="32"/>
          <w:szCs w:val="20"/>
        </w:rPr>
        <w:t>”</w:t>
      </w:r>
      <w:r w:rsidRPr="00585364">
        <w:rPr>
          <w:rFonts w:eastAsia="仿宋_GB2312"/>
          <w:kern w:val="0"/>
          <w:sz w:val="32"/>
          <w:szCs w:val="20"/>
        </w:rPr>
        <w:t>或事后核实为使用的。</w:t>
      </w:r>
      <w:bookmarkStart w:id="0" w:name="_GoBack"/>
      <w:bookmarkEnd w:id="0"/>
    </w:p>
    <w:p w:rsidR="00DB595F" w:rsidRPr="00585364" w:rsidRDefault="00DB595F" w:rsidP="00581D68">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报考者使用手机，由</w:t>
      </w:r>
      <w:r w:rsidR="00B2425C">
        <w:rPr>
          <w:rFonts w:eastAsia="仿宋_GB2312" w:hint="eastAsia"/>
          <w:kern w:val="0"/>
          <w:sz w:val="32"/>
          <w:szCs w:val="20"/>
        </w:rPr>
        <w:t>事业单位</w:t>
      </w:r>
      <w:r w:rsidRPr="00585364">
        <w:rPr>
          <w:rFonts w:eastAsia="仿宋_GB2312"/>
          <w:kern w:val="0"/>
          <w:sz w:val="32"/>
          <w:szCs w:val="20"/>
        </w:rPr>
        <w:t>考试机构或者</w:t>
      </w:r>
      <w:r w:rsidR="00B2425C">
        <w:rPr>
          <w:rFonts w:eastAsia="仿宋_GB2312" w:hint="eastAsia"/>
          <w:kern w:val="0"/>
          <w:sz w:val="32"/>
          <w:szCs w:val="20"/>
        </w:rPr>
        <w:t>招聘主管单位</w:t>
      </w:r>
      <w:r w:rsidR="00B2425C">
        <w:rPr>
          <w:rFonts w:eastAsia="仿宋_GB2312"/>
          <w:kern w:val="0"/>
          <w:sz w:val="32"/>
          <w:szCs w:val="20"/>
        </w:rPr>
        <w:t>给予其取消本次考试资格的处理</w:t>
      </w:r>
      <w:r w:rsidRPr="00585364">
        <w:rPr>
          <w:rFonts w:eastAsia="仿宋_GB2312"/>
          <w:kern w:val="0"/>
          <w:sz w:val="32"/>
          <w:szCs w:val="20"/>
        </w:rPr>
        <w:t>。</w:t>
      </w:r>
    </w:p>
    <w:p w:rsidR="00DB595F" w:rsidRPr="00585364" w:rsidRDefault="00EB19C1" w:rsidP="008755BE">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5</w:t>
      </w:r>
      <w:r w:rsidR="00DB595F" w:rsidRPr="00585364">
        <w:rPr>
          <w:rFonts w:eastAsia="楷体_GB2312"/>
          <w:b/>
          <w:kern w:val="0"/>
          <w:sz w:val="32"/>
          <w:szCs w:val="20"/>
        </w:rPr>
        <w:t xml:space="preserve">. </w:t>
      </w:r>
      <w:r w:rsidR="00DB595F" w:rsidRPr="00585364">
        <w:rPr>
          <w:rFonts w:eastAsia="楷体_GB2312"/>
          <w:b/>
          <w:kern w:val="0"/>
          <w:sz w:val="32"/>
          <w:szCs w:val="20"/>
        </w:rPr>
        <w:t>本报考指南适用范围如何？</w:t>
      </w:r>
    </w:p>
    <w:p w:rsidR="00DB595F" w:rsidRDefault="00DB595F" w:rsidP="0085248C">
      <w:pPr>
        <w:adjustRightInd w:val="0"/>
        <w:spacing w:line="540" w:lineRule="exact"/>
        <w:ind w:firstLine="630"/>
        <w:rPr>
          <w:rFonts w:eastAsia="仿宋_GB2312"/>
          <w:kern w:val="0"/>
          <w:sz w:val="32"/>
          <w:szCs w:val="20"/>
        </w:rPr>
      </w:pPr>
      <w:r w:rsidRPr="00585364">
        <w:rPr>
          <w:rFonts w:eastAsia="仿宋_GB2312"/>
          <w:kern w:val="0"/>
          <w:sz w:val="32"/>
          <w:szCs w:val="20"/>
        </w:rPr>
        <w:t>仅适用于本次</w:t>
      </w:r>
      <w:r w:rsidR="004F5FB6">
        <w:rPr>
          <w:rFonts w:eastAsia="仿宋_GB2312" w:hint="eastAsia"/>
          <w:kern w:val="0"/>
          <w:sz w:val="32"/>
          <w:szCs w:val="20"/>
        </w:rPr>
        <w:t>事业单位公开招聘考试</w:t>
      </w:r>
      <w:r w:rsidRPr="00585364">
        <w:rPr>
          <w:rFonts w:eastAsia="仿宋_GB2312"/>
          <w:kern w:val="0"/>
          <w:sz w:val="32"/>
          <w:szCs w:val="20"/>
        </w:rPr>
        <w:t>。</w:t>
      </w:r>
    </w:p>
    <w:p w:rsidR="00EA50B1" w:rsidRPr="004F5FB6" w:rsidRDefault="00EA50B1" w:rsidP="00EA50B1">
      <w:pPr>
        <w:adjustRightInd w:val="0"/>
        <w:spacing w:line="600" w:lineRule="exact"/>
        <w:ind w:firstLine="630"/>
        <w:rPr>
          <w:rFonts w:eastAsia="仿宋_GB2312"/>
          <w:kern w:val="0"/>
          <w:sz w:val="32"/>
          <w:szCs w:val="20"/>
        </w:rPr>
      </w:pPr>
    </w:p>
    <w:sectPr w:rsidR="00EA50B1" w:rsidRPr="004F5FB6" w:rsidSect="000C1768">
      <w:footerReference w:type="default" r:id="rId7"/>
      <w:pgSz w:w="11906" w:h="16838"/>
      <w:pgMar w:top="1418" w:right="1361" w:bottom="130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68" w:rsidRDefault="00AC6668">
      <w:r>
        <w:separator/>
      </w:r>
    </w:p>
  </w:endnote>
  <w:endnote w:type="continuationSeparator" w:id="0">
    <w:p w:rsidR="00AC6668" w:rsidRDefault="00AC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8C" w:rsidRPr="00603634" w:rsidRDefault="0085248C">
    <w:pPr>
      <w:pStyle w:val="a7"/>
      <w:jc w:val="right"/>
      <w:rPr>
        <w:sz w:val="28"/>
        <w:szCs w:val="28"/>
      </w:rPr>
    </w:pPr>
    <w:r w:rsidRPr="00603634">
      <w:rPr>
        <w:rFonts w:hint="eastAsia"/>
        <w:sz w:val="28"/>
        <w:szCs w:val="28"/>
      </w:rPr>
      <w:t>—</w:t>
    </w:r>
    <w:r w:rsidR="00EA4D23" w:rsidRPr="00603634">
      <w:rPr>
        <w:sz w:val="28"/>
        <w:szCs w:val="28"/>
      </w:rPr>
      <w:fldChar w:fldCharType="begin"/>
    </w:r>
    <w:r w:rsidRPr="00603634">
      <w:rPr>
        <w:rStyle w:val="a3"/>
        <w:sz w:val="28"/>
        <w:szCs w:val="28"/>
      </w:rPr>
      <w:instrText xml:space="preserve"> PAGE </w:instrText>
    </w:r>
    <w:r w:rsidR="00EA4D23" w:rsidRPr="00603634">
      <w:rPr>
        <w:sz w:val="28"/>
        <w:szCs w:val="28"/>
      </w:rPr>
      <w:fldChar w:fldCharType="separate"/>
    </w:r>
    <w:r w:rsidR="00EB19C1">
      <w:rPr>
        <w:rStyle w:val="a3"/>
        <w:noProof/>
        <w:sz w:val="28"/>
        <w:szCs w:val="28"/>
      </w:rPr>
      <w:t>4</w:t>
    </w:r>
    <w:r w:rsidR="00EA4D23" w:rsidRPr="00603634">
      <w:rPr>
        <w:sz w:val="28"/>
        <w:szCs w:val="28"/>
      </w:rPr>
      <w:fldChar w:fldCharType="end"/>
    </w:r>
    <w:r w:rsidRPr="00603634">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68" w:rsidRDefault="00AC6668">
      <w:r>
        <w:separator/>
      </w:r>
    </w:p>
  </w:footnote>
  <w:footnote w:type="continuationSeparator" w:id="0">
    <w:p w:rsidR="00AC6668" w:rsidRDefault="00AC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6D9"/>
    <w:rsid w:val="000428BC"/>
    <w:rsid w:val="00045610"/>
    <w:rsid w:val="00046F18"/>
    <w:rsid w:val="00050E9A"/>
    <w:rsid w:val="00057F00"/>
    <w:rsid w:val="00072753"/>
    <w:rsid w:val="00073262"/>
    <w:rsid w:val="000936BB"/>
    <w:rsid w:val="000B1BB1"/>
    <w:rsid w:val="000C1768"/>
    <w:rsid w:val="000C38A2"/>
    <w:rsid w:val="000D1F53"/>
    <w:rsid w:val="000D2A85"/>
    <w:rsid w:val="000D709C"/>
    <w:rsid w:val="000F4F60"/>
    <w:rsid w:val="0013622C"/>
    <w:rsid w:val="001579E3"/>
    <w:rsid w:val="001705B8"/>
    <w:rsid w:val="00170785"/>
    <w:rsid w:val="00172A27"/>
    <w:rsid w:val="001731D4"/>
    <w:rsid w:val="001D3859"/>
    <w:rsid w:val="001F47F2"/>
    <w:rsid w:val="00232174"/>
    <w:rsid w:val="002370B6"/>
    <w:rsid w:val="00240DC9"/>
    <w:rsid w:val="0024147F"/>
    <w:rsid w:val="00257FA7"/>
    <w:rsid w:val="0029010E"/>
    <w:rsid w:val="00290892"/>
    <w:rsid w:val="002A0A30"/>
    <w:rsid w:val="002B3EFA"/>
    <w:rsid w:val="002B5C25"/>
    <w:rsid w:val="002D0B4C"/>
    <w:rsid w:val="002E29FB"/>
    <w:rsid w:val="002E2AF5"/>
    <w:rsid w:val="002F3FBE"/>
    <w:rsid w:val="00307326"/>
    <w:rsid w:val="00310E81"/>
    <w:rsid w:val="00311DDC"/>
    <w:rsid w:val="00325658"/>
    <w:rsid w:val="003550A1"/>
    <w:rsid w:val="00360099"/>
    <w:rsid w:val="0039597B"/>
    <w:rsid w:val="003C6C6B"/>
    <w:rsid w:val="003C7F74"/>
    <w:rsid w:val="003D6907"/>
    <w:rsid w:val="003F19F4"/>
    <w:rsid w:val="003F3771"/>
    <w:rsid w:val="00407C1C"/>
    <w:rsid w:val="0041183C"/>
    <w:rsid w:val="004170F9"/>
    <w:rsid w:val="004220F4"/>
    <w:rsid w:val="004234D4"/>
    <w:rsid w:val="004461EE"/>
    <w:rsid w:val="004675C4"/>
    <w:rsid w:val="00482A2D"/>
    <w:rsid w:val="004A028B"/>
    <w:rsid w:val="004B36E2"/>
    <w:rsid w:val="004C1549"/>
    <w:rsid w:val="004E1017"/>
    <w:rsid w:val="004F3C1E"/>
    <w:rsid w:val="004F5FB6"/>
    <w:rsid w:val="00554FB1"/>
    <w:rsid w:val="00577EF4"/>
    <w:rsid w:val="00580016"/>
    <w:rsid w:val="00581D68"/>
    <w:rsid w:val="00585364"/>
    <w:rsid w:val="005A43CB"/>
    <w:rsid w:val="005D090F"/>
    <w:rsid w:val="005E1B94"/>
    <w:rsid w:val="006013AF"/>
    <w:rsid w:val="00603634"/>
    <w:rsid w:val="00610267"/>
    <w:rsid w:val="00633966"/>
    <w:rsid w:val="00634301"/>
    <w:rsid w:val="00636430"/>
    <w:rsid w:val="00655056"/>
    <w:rsid w:val="00656781"/>
    <w:rsid w:val="006838B4"/>
    <w:rsid w:val="00694419"/>
    <w:rsid w:val="00696E00"/>
    <w:rsid w:val="006A453A"/>
    <w:rsid w:val="006B4014"/>
    <w:rsid w:val="006B770D"/>
    <w:rsid w:val="006C3895"/>
    <w:rsid w:val="006D7AA3"/>
    <w:rsid w:val="006E2D9D"/>
    <w:rsid w:val="006F0737"/>
    <w:rsid w:val="006F4195"/>
    <w:rsid w:val="007034FD"/>
    <w:rsid w:val="00705B0F"/>
    <w:rsid w:val="0071774E"/>
    <w:rsid w:val="00777DBA"/>
    <w:rsid w:val="007833FF"/>
    <w:rsid w:val="00795815"/>
    <w:rsid w:val="00796B78"/>
    <w:rsid w:val="007B44CD"/>
    <w:rsid w:val="007B63B3"/>
    <w:rsid w:val="007C7DF0"/>
    <w:rsid w:val="007D7F7A"/>
    <w:rsid w:val="007F6178"/>
    <w:rsid w:val="008315B5"/>
    <w:rsid w:val="0084690B"/>
    <w:rsid w:val="00851F2E"/>
    <w:rsid w:val="0085248C"/>
    <w:rsid w:val="00867924"/>
    <w:rsid w:val="008755BE"/>
    <w:rsid w:val="00884529"/>
    <w:rsid w:val="0089653B"/>
    <w:rsid w:val="00896CDF"/>
    <w:rsid w:val="008A00DB"/>
    <w:rsid w:val="008C2476"/>
    <w:rsid w:val="008D2673"/>
    <w:rsid w:val="008F19D2"/>
    <w:rsid w:val="008F7B90"/>
    <w:rsid w:val="00900780"/>
    <w:rsid w:val="00971A0B"/>
    <w:rsid w:val="00980EC0"/>
    <w:rsid w:val="00982212"/>
    <w:rsid w:val="00985D9E"/>
    <w:rsid w:val="00992BBC"/>
    <w:rsid w:val="00997642"/>
    <w:rsid w:val="009B65E4"/>
    <w:rsid w:val="009F7777"/>
    <w:rsid w:val="00A21504"/>
    <w:rsid w:val="00A3379A"/>
    <w:rsid w:val="00A33A1D"/>
    <w:rsid w:val="00A559C5"/>
    <w:rsid w:val="00A7495D"/>
    <w:rsid w:val="00A77DAF"/>
    <w:rsid w:val="00A80FCA"/>
    <w:rsid w:val="00A869CA"/>
    <w:rsid w:val="00AA2326"/>
    <w:rsid w:val="00AA2687"/>
    <w:rsid w:val="00AA6E14"/>
    <w:rsid w:val="00AB3B7A"/>
    <w:rsid w:val="00AC6668"/>
    <w:rsid w:val="00AD3C9C"/>
    <w:rsid w:val="00AD67DC"/>
    <w:rsid w:val="00AE090A"/>
    <w:rsid w:val="00AF106E"/>
    <w:rsid w:val="00B2425C"/>
    <w:rsid w:val="00B242CE"/>
    <w:rsid w:val="00B318C1"/>
    <w:rsid w:val="00B33742"/>
    <w:rsid w:val="00B443E4"/>
    <w:rsid w:val="00B50CF5"/>
    <w:rsid w:val="00BB3322"/>
    <w:rsid w:val="00BB4920"/>
    <w:rsid w:val="00BD7124"/>
    <w:rsid w:val="00BE21FB"/>
    <w:rsid w:val="00BE4FEB"/>
    <w:rsid w:val="00BF6F47"/>
    <w:rsid w:val="00C04A5C"/>
    <w:rsid w:val="00C21732"/>
    <w:rsid w:val="00C22A22"/>
    <w:rsid w:val="00C31B84"/>
    <w:rsid w:val="00C357BC"/>
    <w:rsid w:val="00C37608"/>
    <w:rsid w:val="00C5601C"/>
    <w:rsid w:val="00C565FD"/>
    <w:rsid w:val="00C60A0F"/>
    <w:rsid w:val="00C623B3"/>
    <w:rsid w:val="00C67AFE"/>
    <w:rsid w:val="00C71D85"/>
    <w:rsid w:val="00CD5F83"/>
    <w:rsid w:val="00D03137"/>
    <w:rsid w:val="00D60F51"/>
    <w:rsid w:val="00D623AC"/>
    <w:rsid w:val="00DB595F"/>
    <w:rsid w:val="00DC437C"/>
    <w:rsid w:val="00DC6932"/>
    <w:rsid w:val="00DD5F7D"/>
    <w:rsid w:val="00DD6CC4"/>
    <w:rsid w:val="00DE3964"/>
    <w:rsid w:val="00DE49A1"/>
    <w:rsid w:val="00DE6321"/>
    <w:rsid w:val="00DF51E1"/>
    <w:rsid w:val="00DF5F2D"/>
    <w:rsid w:val="00E13F34"/>
    <w:rsid w:val="00E16D25"/>
    <w:rsid w:val="00E2304E"/>
    <w:rsid w:val="00E23B92"/>
    <w:rsid w:val="00E30A5B"/>
    <w:rsid w:val="00E46188"/>
    <w:rsid w:val="00E6525C"/>
    <w:rsid w:val="00E72324"/>
    <w:rsid w:val="00E74ED9"/>
    <w:rsid w:val="00E94D61"/>
    <w:rsid w:val="00EA4D23"/>
    <w:rsid w:val="00EA50B1"/>
    <w:rsid w:val="00EA6DA0"/>
    <w:rsid w:val="00EB1864"/>
    <w:rsid w:val="00EB19C1"/>
    <w:rsid w:val="00ED6D58"/>
    <w:rsid w:val="00EE42AA"/>
    <w:rsid w:val="00EE4BF7"/>
    <w:rsid w:val="00F005E6"/>
    <w:rsid w:val="00F0231A"/>
    <w:rsid w:val="00F04BA8"/>
    <w:rsid w:val="00F13BDE"/>
    <w:rsid w:val="00F17D54"/>
    <w:rsid w:val="00F21882"/>
    <w:rsid w:val="00F6748D"/>
    <w:rsid w:val="00F90E1B"/>
    <w:rsid w:val="00FA610C"/>
    <w:rsid w:val="00FA7470"/>
    <w:rsid w:val="00FB090A"/>
    <w:rsid w:val="00FD795B"/>
    <w:rsid w:val="00FE520B"/>
    <w:rsid w:val="00FF3054"/>
    <w:rsid w:val="00FF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1768"/>
  </w:style>
  <w:style w:type="character" w:styleId="a4">
    <w:name w:val="Strong"/>
    <w:qFormat/>
    <w:rsid w:val="000C1768"/>
    <w:rPr>
      <w:b/>
      <w:bCs/>
    </w:rPr>
  </w:style>
  <w:style w:type="paragraph" w:styleId="a5">
    <w:name w:val="Body Text Indent"/>
    <w:basedOn w:val="a"/>
    <w:rsid w:val="000C1768"/>
    <w:pPr>
      <w:ind w:firstLine="627"/>
    </w:pPr>
    <w:rPr>
      <w:rFonts w:eastAsia="仿宋_GB2312"/>
      <w:sz w:val="32"/>
      <w:szCs w:val="20"/>
    </w:rPr>
  </w:style>
  <w:style w:type="paragraph" w:styleId="a6">
    <w:name w:val="header"/>
    <w:basedOn w:val="a"/>
    <w:rsid w:val="000C1768"/>
    <w:pPr>
      <w:pBdr>
        <w:bottom w:val="single" w:sz="6" w:space="1" w:color="auto"/>
      </w:pBdr>
      <w:tabs>
        <w:tab w:val="center" w:pos="4153"/>
        <w:tab w:val="right" w:pos="8306"/>
      </w:tabs>
      <w:snapToGrid w:val="0"/>
      <w:jc w:val="center"/>
    </w:pPr>
    <w:rPr>
      <w:sz w:val="18"/>
      <w:szCs w:val="18"/>
    </w:rPr>
  </w:style>
  <w:style w:type="paragraph" w:styleId="a7">
    <w:name w:val="footer"/>
    <w:basedOn w:val="a"/>
    <w:rsid w:val="000C1768"/>
    <w:pPr>
      <w:tabs>
        <w:tab w:val="center" w:pos="4153"/>
        <w:tab w:val="right" w:pos="8306"/>
      </w:tabs>
      <w:snapToGrid w:val="0"/>
      <w:jc w:val="left"/>
    </w:pPr>
    <w:rPr>
      <w:sz w:val="18"/>
      <w:szCs w:val="18"/>
    </w:rPr>
  </w:style>
  <w:style w:type="paragraph" w:styleId="a8">
    <w:name w:val="Balloon Text"/>
    <w:basedOn w:val="a"/>
    <w:rsid w:val="000C1768"/>
    <w:rPr>
      <w:sz w:val="18"/>
      <w:szCs w:val="18"/>
    </w:rPr>
  </w:style>
  <w:style w:type="paragraph" w:customStyle="1" w:styleId="CharCharChar">
    <w:name w:val="Char Char Char"/>
    <w:basedOn w:val="a"/>
    <w:rsid w:val="000C1768"/>
    <w:rPr>
      <w:rFonts w:ascii="Tahoma" w:hAnsi="Tahoma"/>
      <w:sz w:val="24"/>
      <w:szCs w:val="20"/>
    </w:rPr>
  </w:style>
  <w:style w:type="paragraph" w:customStyle="1" w:styleId="a9">
    <w:basedOn w:val="a"/>
    <w:rsid w:val="000C1768"/>
    <w:pPr>
      <w:widowControl/>
      <w:spacing w:after="160" w:line="240" w:lineRule="exact"/>
      <w:jc w:val="left"/>
    </w:pPr>
  </w:style>
  <w:style w:type="paragraph" w:customStyle="1" w:styleId="plaintext">
    <w:name w:val="plaintext"/>
    <w:basedOn w:val="a"/>
    <w:rsid w:val="000C1768"/>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768"/>
    <w:pPr>
      <w:widowControl/>
    </w:pPr>
    <w:rPr>
      <w:kern w:val="0"/>
      <w:szCs w:val="21"/>
    </w:rPr>
  </w:style>
  <w:style w:type="paragraph" w:customStyle="1" w:styleId="CharCharCharChar">
    <w:name w:val="Char Char Char Char"/>
    <w:basedOn w:val="a"/>
    <w:rsid w:val="000C1768"/>
    <w:pPr>
      <w:adjustRightInd w:val="0"/>
      <w:spacing w:line="360" w:lineRule="auto"/>
    </w:pPr>
    <w:rPr>
      <w:rFonts w:eastAsia="仿宋_GB2312"/>
      <w:szCs w:val="20"/>
    </w:rPr>
  </w:style>
  <w:style w:type="paragraph" w:customStyle="1" w:styleId="1">
    <w:name w:val="1"/>
    <w:basedOn w:val="a"/>
    <w:rsid w:val="000C1768"/>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AA2326"/>
    <w:rPr>
      <w:rFonts w:eastAsia="仿宋_GB2312"/>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336</Words>
  <Characters>1921</Characters>
  <Application>Microsoft Office Word</Application>
  <DocSecurity>0</DocSecurity>
  <PresentationFormat/>
  <Lines>16</Lines>
  <Paragraphs>4</Paragraphs>
  <Slides>0</Slides>
  <Notes>0</Notes>
  <HiddenSlides>0</HiddenSlides>
  <MMClips>0</MMClips>
  <ScaleCrop>false</ScaleCrop>
  <Company>Lenovo</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dell</dc:creator>
  <cp:lastModifiedBy>微软用户</cp:lastModifiedBy>
  <cp:revision>7</cp:revision>
  <cp:lastPrinted>2017-05-31T08:39:00Z</cp:lastPrinted>
  <dcterms:created xsi:type="dcterms:W3CDTF">2017-05-31T08:56:00Z</dcterms:created>
  <dcterms:modified xsi:type="dcterms:W3CDTF">2017-06-29T02:46:00Z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