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深圳市南山区委（区政府）办公室公开选调公务员报名表</w:t>
      </w:r>
    </w:p>
    <w:tbl>
      <w:tblPr>
        <w:tblStyle w:val="3"/>
        <w:tblW w:w="88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8"/>
        <w:gridCol w:w="471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7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育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职教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育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82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top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（备注：请按照附件</w:t>
            </w:r>
            <w:r>
              <w:rPr>
                <w:rFonts w:ascii="楷体_GB2312" w:eastAsia="楷体_GB2312"/>
                <w:b/>
                <w:sz w:val="24"/>
              </w:rPr>
              <w:t>3</w:t>
            </w:r>
            <w:r>
              <w:rPr>
                <w:rFonts w:hint="eastAsia" w:ascii="楷体_GB2312" w:eastAsia="楷体_GB2312"/>
                <w:b/>
                <w:sz w:val="24"/>
              </w:rPr>
              <w:t>说明填写，将配偶、子女、父母、岳父母如实规范填齐）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  <w:vAlign w:val="top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</w:t>
            </w:r>
            <w:r>
              <w:rPr>
                <w:rFonts w:ascii="宋体"/>
                <w:sz w:val="24"/>
              </w:rPr>
              <w:t>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2016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926" w:hRule="atLeast"/>
          <w:jc w:val="center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D5E42"/>
    <w:rsid w:val="070D5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2017-05-31T03:55:00Z</dcterms:created>
  <dc:creator>11</dc:creator>
  <cp:lastModifiedBy>11</cp:lastModifiedBy>
  <dcterms:modified xsi:type="dcterms:W3CDTF">2017-05-31T03:55:47Z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