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>考生提交纸质应聘材料清单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 w:color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single" w:color="auto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single" w:color="auto"/>
        </w:rPr>
        <w:t>所有证件均要求原件及一份复印件，原件审核后退回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u w:val="none" w:color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一、基本资料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报名登记表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 w:color="auto"/>
          <w:lang w:val="en-US" w:eastAsia="zh-CN"/>
        </w:rPr>
        <w:t>登录“网上报名系统”</w:t>
      </w:r>
      <w:r>
        <w:rPr>
          <w:rFonts w:hint="eastAsia" w:eastAsia="仿宋_GB2312"/>
          <w:color w:val="auto"/>
          <w:sz w:val="32"/>
          <w:szCs w:val="32"/>
          <w:u w:val="none" w:color="auto"/>
          <w:lang w:val="en-US" w:eastAsia="zh-CN"/>
        </w:rPr>
        <w:t>下载，</w:t>
      </w:r>
      <w:r>
        <w:rPr>
          <w:rFonts w:hint="eastAsia" w:eastAsia="仿宋_GB2312"/>
          <w:b/>
          <w:bCs/>
          <w:color w:val="auto"/>
          <w:sz w:val="32"/>
          <w:szCs w:val="32"/>
          <w:u w:val="single" w:color="auto"/>
          <w:lang w:val="en-US" w:eastAsia="zh-CN"/>
        </w:rPr>
        <w:t>正反面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 w:color="auto"/>
          <w:lang w:val="en-US" w:eastAsia="zh-CN"/>
        </w:rPr>
        <w:t>打印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color="auto"/>
          <w:lang w:val="en-US" w:eastAsia="zh-CN"/>
        </w:rPr>
        <w:t>，并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single" w:color="auto"/>
          <w:lang w:val="en-US" w:eastAsia="zh-CN"/>
        </w:rPr>
        <w:t>在“报名人员承诺”一栏签名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．本人居民身份证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．户口本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</w:rPr>
        <w:t>首页及本人页</w:t>
      </w:r>
      <w:r>
        <w:rPr>
          <w:rFonts w:hint="eastAsia" w:eastAsia="仿宋_GB2312"/>
          <w:b/>
          <w:bCs/>
          <w:color w:val="auto"/>
          <w:sz w:val="32"/>
          <w:szCs w:val="32"/>
          <w:u w:val="single"/>
          <w:lang w:eastAsia="zh-CN"/>
        </w:rPr>
        <w:t>复印在同一页面</w:t>
      </w:r>
      <w:r>
        <w:rPr>
          <w:rFonts w:hint="eastAsia" w:eastAsia="仿宋_GB2312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．学历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学位证书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（含大专、本科、研究生等各个阶段取得的所有学历学位证书，应届毕业生未取得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学位证书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的提供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普通高校毕业生就业推荐表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其他材料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报考职位要求具有专业技术资格、执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业资格、外语水平等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资格条件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的考生，还应当提供相应的证书或证明材料。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报考职位要求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有工作经历的需提供与单位签定的劳动合同或缴交社会保险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或单位证明等相关证明材料。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</w:rPr>
        <w:t>港澳、国外留学归来人员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 w:color="auto"/>
          <w:lang w:eastAsia="zh-CN"/>
        </w:rPr>
        <w:t>还需提供以下材料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国外留学归来人员须提供驻外使领馆开具的有关证明材料，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教育部中国留学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服务中心境外学历、学位认证书。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港澳学习归来人员须提供教育部中国留学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eastAsia="zh-CN"/>
        </w:rPr>
        <w:t>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</w:rPr>
        <w:t>服务中心境外学历、学位认证书，并有驻港澳联络办开具的有关证明材料。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roma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72FAB"/>
    <w:rsid w:val="05A0696E"/>
    <w:rsid w:val="05F65915"/>
    <w:rsid w:val="06A871F3"/>
    <w:rsid w:val="11892407"/>
    <w:rsid w:val="14850D3D"/>
    <w:rsid w:val="160E6A41"/>
    <w:rsid w:val="2DFA657A"/>
    <w:rsid w:val="2FDB306B"/>
    <w:rsid w:val="310F4D5B"/>
    <w:rsid w:val="3F57613B"/>
    <w:rsid w:val="4C4D3580"/>
    <w:rsid w:val="4F8D732B"/>
    <w:rsid w:val="507A1265"/>
    <w:rsid w:val="57FC1778"/>
    <w:rsid w:val="58B72FAB"/>
    <w:rsid w:val="58E50E04"/>
    <w:rsid w:val="5C4A0017"/>
    <w:rsid w:val="614E01FD"/>
    <w:rsid w:val="62C76598"/>
    <w:rsid w:val="697621FF"/>
    <w:rsid w:val="69B3383F"/>
    <w:rsid w:val="6D635142"/>
    <w:rsid w:val="6DCC61BE"/>
    <w:rsid w:val="701A0512"/>
    <w:rsid w:val="7FE72E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2016-02-26T07:18:00Z</dcterms:created>
  <dc:creator>dell</dc:creator>
  <cp:lastModifiedBy>dell</cp:lastModifiedBy>
  <dcterms:modified xsi:type="dcterms:W3CDTF">2016-03-14T01:57:02Z</dcterms:modified>
  <dc:title>报考资格复审相关材料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